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A72A52" w14:textId="6CECA264" w:rsidR="00971820" w:rsidRPr="00FE24AC" w:rsidRDefault="00971820" w:rsidP="00971820">
      <w:pPr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  <w:lang w:val="tt-RU"/>
        </w:rPr>
      </w:pPr>
      <w:bookmarkStart w:id="0" w:name="_GoBack"/>
      <w:r w:rsidRPr="00FE24AC">
        <w:rPr>
          <w:b/>
          <w:sz w:val="24"/>
          <w:szCs w:val="24"/>
          <w:lang w:val="tt-RU"/>
        </w:rPr>
        <w:t xml:space="preserve">Шәһәр күләмендә </w:t>
      </w:r>
      <w:r>
        <w:rPr>
          <w:b/>
          <w:sz w:val="24"/>
          <w:szCs w:val="24"/>
          <w:lang w:val="tt-RU"/>
        </w:rPr>
        <w:t>Татарстан тарихы</w:t>
      </w:r>
      <w:r w:rsidRPr="00FE24AC">
        <w:rPr>
          <w:b/>
          <w:sz w:val="24"/>
          <w:szCs w:val="24"/>
          <w:lang w:val="tt-RU"/>
        </w:rPr>
        <w:t xml:space="preserve"> фәненнән татар телендә үткәрелә торган</w:t>
      </w:r>
    </w:p>
    <w:p w14:paraId="060F7E82" w14:textId="77777777" w:rsidR="00971820" w:rsidRPr="00FE24AC" w:rsidRDefault="00971820" w:rsidP="00971820">
      <w:pPr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 w:rsidRPr="00FE24AC">
        <w:rPr>
          <w:b/>
          <w:sz w:val="24"/>
          <w:szCs w:val="24"/>
          <w:lang w:val="tt-RU"/>
        </w:rPr>
        <w:t>олимпиаданың шәһәр этабы җ</w:t>
      </w:r>
      <w:proofErr w:type="spellStart"/>
      <w:r w:rsidRPr="00FE24AC">
        <w:rPr>
          <w:b/>
          <w:sz w:val="24"/>
          <w:szCs w:val="24"/>
        </w:rPr>
        <w:t>аваплары</w:t>
      </w:r>
      <w:proofErr w:type="spellEnd"/>
    </w:p>
    <w:p w14:paraId="1B74F84D" w14:textId="77777777" w:rsidR="00971820" w:rsidRPr="00FE24AC" w:rsidRDefault="00971820" w:rsidP="00971820">
      <w:pPr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  <w:lang w:val="tt-RU"/>
        </w:rPr>
      </w:pPr>
      <w:r w:rsidRPr="00FE24AC">
        <w:rPr>
          <w:b/>
          <w:sz w:val="24"/>
          <w:szCs w:val="24"/>
          <w:lang w:val="tt-RU"/>
        </w:rPr>
        <w:t>2020-2021 нче уку елы</w:t>
      </w:r>
    </w:p>
    <w:p w14:paraId="716668DA" w14:textId="47992055" w:rsidR="00971820" w:rsidRPr="00FE24AC" w:rsidRDefault="00971820" w:rsidP="00971820">
      <w:pPr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t>10</w:t>
      </w:r>
      <w:r w:rsidRPr="00FE24AC">
        <w:rPr>
          <w:b/>
          <w:sz w:val="24"/>
          <w:szCs w:val="24"/>
          <w:lang w:val="tt-RU"/>
        </w:rPr>
        <w:t xml:space="preserve"> нчы сыйныф</w:t>
      </w:r>
    </w:p>
    <w:p w14:paraId="00D16CF5" w14:textId="77777777" w:rsidR="00971820" w:rsidRPr="00FE24AC" w:rsidRDefault="00971820" w:rsidP="00971820">
      <w:pPr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  <w:lang w:val="tt-RU"/>
        </w:rPr>
      </w:pPr>
    </w:p>
    <w:p w14:paraId="66E5B455" w14:textId="1E5C0351" w:rsidR="00971820" w:rsidRPr="00971820" w:rsidRDefault="00971820" w:rsidP="00971820">
      <w:pPr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  <w:lang w:val="tt-RU"/>
        </w:rPr>
      </w:pPr>
      <w:r w:rsidRPr="00FE24AC">
        <w:rPr>
          <w:b/>
          <w:sz w:val="24"/>
          <w:szCs w:val="24"/>
          <w:lang w:val="tt-RU"/>
        </w:rPr>
        <w:t>Гомуми балл – 1</w:t>
      </w:r>
      <w:r>
        <w:rPr>
          <w:b/>
          <w:sz w:val="24"/>
          <w:szCs w:val="24"/>
          <w:lang w:val="tt-RU"/>
        </w:rPr>
        <w:t>09</w:t>
      </w:r>
    </w:p>
    <w:bookmarkEnd w:id="0"/>
    <w:p w14:paraId="7C5F319E" w14:textId="222D4194" w:rsidR="00335F5C" w:rsidRPr="00323177" w:rsidRDefault="00323177" w:rsidP="00323177">
      <w:pPr>
        <w:pStyle w:val="a8"/>
        <w:numPr>
          <w:ilvl w:val="0"/>
          <w:numId w:val="8"/>
        </w:numPr>
        <w:jc w:val="both"/>
        <w:rPr>
          <w:sz w:val="24"/>
          <w:szCs w:val="24"/>
          <w:shd w:val="clear" w:color="auto" w:fill="FFFFFF"/>
          <w:lang w:val="tt-RU"/>
        </w:rPr>
      </w:pPr>
      <w:r>
        <w:rPr>
          <w:sz w:val="24"/>
          <w:szCs w:val="24"/>
          <w:shd w:val="clear" w:color="auto" w:fill="FFFFFF"/>
          <w:lang w:val="tt-RU"/>
        </w:rPr>
        <w:t>Барлыгы 5 балл.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9"/>
        <w:gridCol w:w="2626"/>
        <w:gridCol w:w="2460"/>
      </w:tblGrid>
      <w:tr w:rsidR="00335F5C" w:rsidRPr="00456125" w14:paraId="7B60EE3D" w14:textId="77777777" w:rsidTr="00385A40">
        <w:tc>
          <w:tcPr>
            <w:tcW w:w="4259" w:type="dxa"/>
            <w:shd w:val="clear" w:color="auto" w:fill="auto"/>
          </w:tcPr>
          <w:p w14:paraId="6AFF81F1" w14:textId="77777777" w:rsidR="00335F5C" w:rsidRPr="00456125" w:rsidRDefault="00335F5C" w:rsidP="00385A40">
            <w:pPr>
              <w:jc w:val="center"/>
              <w:rPr>
                <w:b/>
                <w:i/>
                <w:sz w:val="24"/>
                <w:szCs w:val="24"/>
                <w:shd w:val="clear" w:color="auto" w:fill="FFFFFF"/>
              </w:rPr>
            </w:pPr>
            <w:bookmarkStart w:id="1" w:name="_Hlk63435884"/>
            <w:r w:rsidRPr="00456125">
              <w:rPr>
                <w:b/>
                <w:i/>
                <w:sz w:val="24"/>
                <w:szCs w:val="24"/>
                <w:shd w:val="clear" w:color="auto" w:fill="FFFFFF"/>
                <w:lang w:val="tt-RU"/>
              </w:rPr>
              <w:t>Чыганак</w:t>
            </w:r>
            <w:r w:rsidRPr="00456125">
              <w:rPr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626" w:type="dxa"/>
            <w:shd w:val="clear" w:color="auto" w:fill="auto"/>
          </w:tcPr>
          <w:p w14:paraId="6728EB04" w14:textId="77777777" w:rsidR="00335F5C" w:rsidRPr="00456125" w:rsidRDefault="00335F5C" w:rsidP="00385A40">
            <w:pPr>
              <w:jc w:val="center"/>
              <w:rPr>
                <w:b/>
                <w:i/>
                <w:sz w:val="24"/>
                <w:szCs w:val="24"/>
                <w:shd w:val="clear" w:color="auto" w:fill="FFFFFF"/>
              </w:rPr>
            </w:pPr>
            <w:r w:rsidRPr="00456125">
              <w:rPr>
                <w:b/>
                <w:i/>
                <w:sz w:val="24"/>
                <w:szCs w:val="24"/>
                <w:shd w:val="clear" w:color="auto" w:fill="FFFFFF"/>
                <w:lang w:val="tt-RU"/>
              </w:rPr>
              <w:t>Өзек н</w:t>
            </w:r>
            <w:proofErr w:type="spellStart"/>
            <w:r w:rsidRPr="00456125">
              <w:rPr>
                <w:b/>
                <w:i/>
                <w:sz w:val="24"/>
                <w:szCs w:val="24"/>
                <w:shd w:val="clear" w:color="auto" w:fill="FFFFFF"/>
              </w:rPr>
              <w:t>омер</w:t>
            </w:r>
            <w:proofErr w:type="spellEnd"/>
            <w:r w:rsidRPr="00456125">
              <w:rPr>
                <w:b/>
                <w:i/>
                <w:sz w:val="24"/>
                <w:szCs w:val="24"/>
                <w:shd w:val="clear" w:color="auto" w:fill="FFFFFF"/>
                <w:lang w:val="tt-RU"/>
              </w:rPr>
              <w:t>ы</w:t>
            </w:r>
          </w:p>
        </w:tc>
        <w:tc>
          <w:tcPr>
            <w:tcW w:w="2460" w:type="dxa"/>
            <w:shd w:val="clear" w:color="auto" w:fill="auto"/>
          </w:tcPr>
          <w:p w14:paraId="27CCEB05" w14:textId="77777777" w:rsidR="00335F5C" w:rsidRPr="00456125" w:rsidRDefault="00335F5C" w:rsidP="00385A40">
            <w:pPr>
              <w:jc w:val="center"/>
              <w:rPr>
                <w:b/>
                <w:i/>
                <w:sz w:val="24"/>
                <w:szCs w:val="24"/>
                <w:shd w:val="clear" w:color="auto" w:fill="FFFFFF"/>
                <w:lang w:val="tt-RU"/>
              </w:rPr>
            </w:pPr>
            <w:r w:rsidRPr="00456125">
              <w:rPr>
                <w:b/>
                <w:i/>
                <w:sz w:val="24"/>
                <w:szCs w:val="24"/>
                <w:shd w:val="clear" w:color="auto" w:fill="FFFFFF"/>
                <w:lang w:val="tt-RU"/>
              </w:rPr>
              <w:t>Гасыр</w:t>
            </w:r>
            <w:r>
              <w:rPr>
                <w:b/>
                <w:i/>
                <w:sz w:val="24"/>
                <w:szCs w:val="24"/>
                <w:shd w:val="clear" w:color="auto" w:fill="FFFFFF"/>
                <w:lang w:val="tt-RU"/>
              </w:rPr>
              <w:t>ы (якынча ун еллыгы)</w:t>
            </w:r>
          </w:p>
        </w:tc>
      </w:tr>
      <w:tr w:rsidR="00335F5C" w:rsidRPr="00456125" w14:paraId="5C7C6174" w14:textId="77777777" w:rsidTr="00385A40">
        <w:tc>
          <w:tcPr>
            <w:tcW w:w="4259" w:type="dxa"/>
            <w:shd w:val="clear" w:color="auto" w:fill="auto"/>
          </w:tcPr>
          <w:p w14:paraId="50A088AE" w14:textId="77777777" w:rsidR="00335F5C" w:rsidRPr="0094736C" w:rsidRDefault="00335F5C" w:rsidP="00385A40">
            <w:pPr>
              <w:jc w:val="both"/>
              <w:rPr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Ш. </w:t>
            </w:r>
            <w:r w:rsidRPr="0094736C">
              <w:rPr>
                <w:sz w:val="24"/>
                <w:szCs w:val="24"/>
                <w:lang w:val="tt-RU"/>
              </w:rPr>
              <w:t xml:space="preserve"> Мәрҗани</w:t>
            </w:r>
            <w:r>
              <w:rPr>
                <w:sz w:val="24"/>
                <w:szCs w:val="24"/>
                <w:lang w:val="tt-RU"/>
              </w:rPr>
              <w:t xml:space="preserve"> сүзләре</w:t>
            </w:r>
          </w:p>
        </w:tc>
        <w:tc>
          <w:tcPr>
            <w:tcW w:w="2626" w:type="dxa"/>
            <w:shd w:val="clear" w:color="auto" w:fill="auto"/>
          </w:tcPr>
          <w:p w14:paraId="39A8520E" w14:textId="0A2D9368" w:rsidR="00335F5C" w:rsidRPr="0094736C" w:rsidRDefault="00E9553B" w:rsidP="00385A40">
            <w:pPr>
              <w:jc w:val="both"/>
              <w:rPr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sz w:val="24"/>
                <w:szCs w:val="24"/>
                <w:shd w:val="clear" w:color="auto" w:fill="FFFFFF"/>
                <w:lang w:val="tt-RU"/>
              </w:rPr>
              <w:t>5</w:t>
            </w:r>
          </w:p>
        </w:tc>
        <w:tc>
          <w:tcPr>
            <w:tcW w:w="2460" w:type="dxa"/>
            <w:shd w:val="clear" w:color="auto" w:fill="auto"/>
          </w:tcPr>
          <w:p w14:paraId="0960AA92" w14:textId="4BFB3FD4" w:rsidR="00335F5C" w:rsidRPr="0094736C" w:rsidRDefault="00942863" w:rsidP="00385A40">
            <w:pPr>
              <w:jc w:val="both"/>
              <w:rPr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sz w:val="24"/>
                <w:szCs w:val="24"/>
                <w:shd w:val="clear" w:color="auto" w:fill="FFFFFF"/>
                <w:lang w:val="tt-RU"/>
              </w:rPr>
              <w:t>19 г. ахыры</w:t>
            </w:r>
          </w:p>
        </w:tc>
      </w:tr>
      <w:tr w:rsidR="00335F5C" w:rsidRPr="004F78AC" w14:paraId="62E0E056" w14:textId="77777777" w:rsidTr="00385A40">
        <w:tc>
          <w:tcPr>
            <w:tcW w:w="4259" w:type="dxa"/>
            <w:shd w:val="clear" w:color="auto" w:fill="auto"/>
          </w:tcPr>
          <w:p w14:paraId="2AB384BF" w14:textId="77777777" w:rsidR="00335F5C" w:rsidRPr="00456125" w:rsidRDefault="00335F5C" w:rsidP="00385A40">
            <w:pPr>
              <w:jc w:val="both"/>
              <w:rPr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sz w:val="24"/>
                <w:szCs w:val="24"/>
                <w:shd w:val="clear" w:color="auto" w:fill="FFFFFF"/>
                <w:lang w:val="tt-RU"/>
              </w:rPr>
              <w:t>К.Насыйри. Китаб әт-тәрбия</w:t>
            </w:r>
          </w:p>
        </w:tc>
        <w:tc>
          <w:tcPr>
            <w:tcW w:w="2626" w:type="dxa"/>
            <w:shd w:val="clear" w:color="auto" w:fill="auto"/>
          </w:tcPr>
          <w:p w14:paraId="43F8528D" w14:textId="117CB56E" w:rsidR="00335F5C" w:rsidRPr="000E0FE7" w:rsidRDefault="00E9553B" w:rsidP="00385A40">
            <w:pPr>
              <w:jc w:val="both"/>
              <w:rPr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sz w:val="24"/>
                <w:szCs w:val="24"/>
                <w:shd w:val="clear" w:color="auto" w:fill="FFFFFF"/>
                <w:lang w:val="tt-RU"/>
              </w:rPr>
              <w:t>3</w:t>
            </w:r>
          </w:p>
        </w:tc>
        <w:tc>
          <w:tcPr>
            <w:tcW w:w="2460" w:type="dxa"/>
            <w:shd w:val="clear" w:color="auto" w:fill="auto"/>
          </w:tcPr>
          <w:p w14:paraId="2883C9C9" w14:textId="7B3C8ACF" w:rsidR="00335F5C" w:rsidRPr="004F78AC" w:rsidRDefault="00942863" w:rsidP="00385A40">
            <w:pPr>
              <w:jc w:val="both"/>
              <w:rPr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sz w:val="24"/>
                <w:szCs w:val="24"/>
                <w:shd w:val="clear" w:color="auto" w:fill="FFFFFF"/>
                <w:lang w:val="tt-RU"/>
              </w:rPr>
              <w:t>19 гасыр ахыры (1891)</w:t>
            </w:r>
          </w:p>
        </w:tc>
      </w:tr>
      <w:tr w:rsidR="00335F5C" w:rsidRPr="004F78AC" w14:paraId="761B9BEC" w14:textId="77777777" w:rsidTr="00385A40">
        <w:tc>
          <w:tcPr>
            <w:tcW w:w="4259" w:type="dxa"/>
            <w:shd w:val="clear" w:color="auto" w:fill="auto"/>
          </w:tcPr>
          <w:p w14:paraId="680B258C" w14:textId="77777777" w:rsidR="00335F5C" w:rsidRPr="00456125" w:rsidRDefault="00335F5C" w:rsidP="00385A40">
            <w:pPr>
              <w:jc w:val="both"/>
              <w:rPr>
                <w:sz w:val="24"/>
                <w:szCs w:val="24"/>
                <w:shd w:val="clear" w:color="auto" w:fill="FFFFFF"/>
                <w:lang w:val="tt-RU"/>
              </w:rPr>
            </w:pPr>
            <w:r w:rsidRPr="0054388B">
              <w:rPr>
                <w:sz w:val="24"/>
                <w:szCs w:val="24"/>
                <w:shd w:val="clear" w:color="auto" w:fill="FFFFFF"/>
                <w:lang w:val="tt-RU"/>
              </w:rPr>
              <w:t>С.Герберштейн хезмәтеннән өзек.</w:t>
            </w:r>
          </w:p>
        </w:tc>
        <w:tc>
          <w:tcPr>
            <w:tcW w:w="2626" w:type="dxa"/>
            <w:shd w:val="clear" w:color="auto" w:fill="auto"/>
          </w:tcPr>
          <w:p w14:paraId="0EAC51B1" w14:textId="7848FCB9" w:rsidR="00335F5C" w:rsidRPr="009C2327" w:rsidRDefault="00E9553B" w:rsidP="00385A40">
            <w:pPr>
              <w:jc w:val="both"/>
              <w:rPr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sz w:val="24"/>
                <w:szCs w:val="24"/>
                <w:shd w:val="clear" w:color="auto" w:fill="FFFFFF"/>
                <w:lang w:val="tt-RU"/>
              </w:rPr>
              <w:t>1</w:t>
            </w:r>
          </w:p>
        </w:tc>
        <w:tc>
          <w:tcPr>
            <w:tcW w:w="2460" w:type="dxa"/>
            <w:shd w:val="clear" w:color="auto" w:fill="auto"/>
          </w:tcPr>
          <w:p w14:paraId="03C6A103" w14:textId="022835BA" w:rsidR="00335F5C" w:rsidRPr="009C2327" w:rsidRDefault="00942863" w:rsidP="00385A40">
            <w:pPr>
              <w:jc w:val="both"/>
              <w:rPr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sz w:val="24"/>
                <w:szCs w:val="24"/>
                <w:shd w:val="clear" w:color="auto" w:fill="FFFFFF"/>
                <w:lang w:val="tt-RU"/>
              </w:rPr>
              <w:t>16 гасыр (1549)</w:t>
            </w:r>
          </w:p>
        </w:tc>
      </w:tr>
      <w:tr w:rsidR="00335F5C" w:rsidRPr="004F78AC" w14:paraId="5A3E5F70" w14:textId="77777777" w:rsidTr="00385A40">
        <w:tc>
          <w:tcPr>
            <w:tcW w:w="4259" w:type="dxa"/>
            <w:shd w:val="clear" w:color="auto" w:fill="auto"/>
          </w:tcPr>
          <w:p w14:paraId="1C39908B" w14:textId="77777777" w:rsidR="00335F5C" w:rsidRPr="00456125" w:rsidRDefault="00335F5C" w:rsidP="00385A40">
            <w:pPr>
              <w:jc w:val="both"/>
              <w:rPr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sz w:val="24"/>
                <w:szCs w:val="24"/>
                <w:shd w:val="clear" w:color="auto" w:fill="FFFFFF"/>
                <w:lang w:val="tt-RU"/>
              </w:rPr>
              <w:t>Ф.Бәйрәмова. Мөслим фаҗигасе.</w:t>
            </w:r>
          </w:p>
        </w:tc>
        <w:tc>
          <w:tcPr>
            <w:tcW w:w="2626" w:type="dxa"/>
            <w:shd w:val="clear" w:color="auto" w:fill="auto"/>
          </w:tcPr>
          <w:p w14:paraId="676AD5DF" w14:textId="23143527" w:rsidR="00335F5C" w:rsidRPr="00535E10" w:rsidRDefault="00E9553B" w:rsidP="00385A40">
            <w:pPr>
              <w:jc w:val="both"/>
              <w:rPr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sz w:val="24"/>
                <w:szCs w:val="24"/>
                <w:shd w:val="clear" w:color="auto" w:fill="FFFFFF"/>
                <w:lang w:val="tt-RU"/>
              </w:rPr>
              <w:t>2</w:t>
            </w:r>
          </w:p>
        </w:tc>
        <w:tc>
          <w:tcPr>
            <w:tcW w:w="2460" w:type="dxa"/>
            <w:shd w:val="clear" w:color="auto" w:fill="auto"/>
          </w:tcPr>
          <w:p w14:paraId="089BC0C1" w14:textId="09E104FD" w:rsidR="00335F5C" w:rsidRPr="00535E10" w:rsidRDefault="00942863" w:rsidP="00385A40">
            <w:pPr>
              <w:jc w:val="both"/>
              <w:rPr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sz w:val="24"/>
                <w:szCs w:val="24"/>
                <w:shd w:val="clear" w:color="auto" w:fill="FFFFFF"/>
                <w:lang w:val="tt-RU"/>
              </w:rPr>
              <w:t>1950 нче еллар</w:t>
            </w:r>
          </w:p>
        </w:tc>
      </w:tr>
      <w:tr w:rsidR="00335F5C" w:rsidRPr="00456125" w14:paraId="3ED46B3D" w14:textId="77777777" w:rsidTr="00385A40">
        <w:tc>
          <w:tcPr>
            <w:tcW w:w="4259" w:type="dxa"/>
            <w:shd w:val="clear" w:color="auto" w:fill="auto"/>
          </w:tcPr>
          <w:p w14:paraId="25E035CA" w14:textId="77777777" w:rsidR="00335F5C" w:rsidRPr="00456125" w:rsidRDefault="00335F5C" w:rsidP="00385A40">
            <w:pPr>
              <w:jc w:val="both"/>
              <w:rPr>
                <w:sz w:val="24"/>
                <w:szCs w:val="24"/>
                <w:shd w:val="clear" w:color="auto" w:fill="FFFFFF"/>
                <w:lang w:val="tt-RU"/>
              </w:rPr>
            </w:pPr>
            <w:r w:rsidRPr="0054388B">
              <w:rPr>
                <w:sz w:val="24"/>
                <w:szCs w:val="24"/>
                <w:shd w:val="clear" w:color="auto" w:fill="FFFFFF"/>
                <w:lang w:val="tt-RU"/>
              </w:rPr>
              <w:t>Х.Булатова-Терегулова. Утыз ел эчендә татар совет музыкасы.</w:t>
            </w:r>
          </w:p>
        </w:tc>
        <w:tc>
          <w:tcPr>
            <w:tcW w:w="2626" w:type="dxa"/>
            <w:shd w:val="clear" w:color="auto" w:fill="auto"/>
          </w:tcPr>
          <w:p w14:paraId="257C41A7" w14:textId="5947DB07" w:rsidR="00335F5C" w:rsidRPr="005420E7" w:rsidRDefault="00E9553B" w:rsidP="00385A40">
            <w:pPr>
              <w:jc w:val="both"/>
              <w:rPr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sz w:val="24"/>
                <w:szCs w:val="24"/>
                <w:shd w:val="clear" w:color="auto" w:fill="FFFFFF"/>
                <w:lang w:val="tt-RU"/>
              </w:rPr>
              <w:t>4</w:t>
            </w:r>
          </w:p>
        </w:tc>
        <w:tc>
          <w:tcPr>
            <w:tcW w:w="2460" w:type="dxa"/>
            <w:shd w:val="clear" w:color="auto" w:fill="auto"/>
          </w:tcPr>
          <w:p w14:paraId="2AEF7125" w14:textId="04384944" w:rsidR="00335F5C" w:rsidRPr="005420E7" w:rsidRDefault="00942863" w:rsidP="00385A40">
            <w:pPr>
              <w:jc w:val="both"/>
              <w:rPr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sz w:val="24"/>
                <w:szCs w:val="24"/>
                <w:shd w:val="clear" w:color="auto" w:fill="FFFFFF"/>
                <w:lang w:val="tt-RU"/>
              </w:rPr>
              <w:t>1950 нче ел</w:t>
            </w:r>
          </w:p>
        </w:tc>
      </w:tr>
      <w:bookmarkEnd w:id="1"/>
    </w:tbl>
    <w:p w14:paraId="513621CD" w14:textId="70897D4A" w:rsidR="00B45CF5" w:rsidRDefault="00B45CF5"/>
    <w:p w14:paraId="1541A2A0" w14:textId="47A47E93" w:rsidR="00B1723C" w:rsidRPr="003F0E26" w:rsidRDefault="00B1723C" w:rsidP="00B1723C">
      <w:pPr>
        <w:jc w:val="both"/>
        <w:rPr>
          <w:b/>
          <w:bCs/>
          <w:u w:val="single"/>
          <w:shd w:val="clear" w:color="auto" w:fill="FFFFFF"/>
          <w:lang w:val="tt-RU"/>
        </w:rPr>
      </w:pPr>
      <w:r w:rsidRPr="00771326">
        <w:rPr>
          <w:u w:val="single"/>
          <w:lang w:val="tt-RU"/>
        </w:rPr>
        <w:t>2</w:t>
      </w:r>
      <w:r>
        <w:rPr>
          <w:lang w:val="tt-RU"/>
        </w:rPr>
        <w:t xml:space="preserve">. </w:t>
      </w:r>
      <w:r w:rsidRPr="003F0E26">
        <w:rPr>
          <w:b/>
          <w:u w:val="single"/>
          <w:lang w:val="tt-RU"/>
        </w:rPr>
        <w:t>Җавап</w:t>
      </w:r>
      <w:r w:rsidRPr="003F0E26">
        <w:rPr>
          <w:b/>
          <w:bCs/>
          <w:u w:val="single"/>
          <w:shd w:val="clear" w:color="auto" w:fill="FFFFFF"/>
          <w:lang w:val="tt-RU"/>
        </w:rPr>
        <w:t xml:space="preserve">: </w:t>
      </w:r>
      <w:r w:rsidR="00323177">
        <w:rPr>
          <w:b/>
          <w:bCs/>
          <w:u w:val="single"/>
          <w:shd w:val="clear" w:color="auto" w:fill="FFFFFF"/>
          <w:lang w:val="tt-RU"/>
        </w:rPr>
        <w:t xml:space="preserve"> Барлыгы 6 балл.</w:t>
      </w:r>
    </w:p>
    <w:p w14:paraId="12088701" w14:textId="1DB6EBA5" w:rsidR="00B1723C" w:rsidRPr="00B1723C" w:rsidRDefault="00B1723C" w:rsidP="00875BFC">
      <w:pPr>
        <w:pStyle w:val="aa"/>
        <w:rPr>
          <w:u w:val="single"/>
          <w:shd w:val="clear" w:color="auto" w:fill="FFFFFF"/>
          <w:lang w:val="tt-RU"/>
        </w:rPr>
      </w:pPr>
      <w:r w:rsidRPr="003F0E26">
        <w:rPr>
          <w:shd w:val="clear" w:color="auto" w:fill="FFFFFF"/>
        </w:rPr>
        <w:t>1______</w:t>
      </w:r>
      <w:proofErr w:type="gramStart"/>
      <w:r w:rsidRPr="003F0E26">
        <w:rPr>
          <w:shd w:val="clear" w:color="auto" w:fill="FFFFFF"/>
        </w:rPr>
        <w:t>_</w:t>
      </w:r>
      <w:r>
        <w:rPr>
          <w:u w:val="single"/>
          <w:shd w:val="clear" w:color="auto" w:fill="FFFFFF"/>
          <w:lang w:val="tt-RU"/>
        </w:rPr>
        <w:t>”Нур</w:t>
      </w:r>
      <w:proofErr w:type="gramEnd"/>
      <w:r>
        <w:rPr>
          <w:u w:val="single"/>
          <w:shd w:val="clear" w:color="auto" w:fill="FFFFFF"/>
          <w:lang w:val="tt-RU"/>
        </w:rPr>
        <w:t>”</w:t>
      </w:r>
    </w:p>
    <w:p w14:paraId="6C2FF1A6" w14:textId="2BEA95CB" w:rsidR="00B1723C" w:rsidRPr="00B1723C" w:rsidRDefault="00B1723C" w:rsidP="00875BFC">
      <w:pPr>
        <w:pStyle w:val="aa"/>
        <w:rPr>
          <w:u w:val="single"/>
          <w:shd w:val="clear" w:color="auto" w:fill="FFFFFF"/>
          <w:lang w:val="tt-RU"/>
        </w:rPr>
      </w:pPr>
      <w:r w:rsidRPr="003F0E26">
        <w:rPr>
          <w:shd w:val="clear" w:color="auto" w:fill="FFFFFF"/>
        </w:rPr>
        <w:t>2_______</w:t>
      </w:r>
      <w:r w:rsidRPr="00B1723C">
        <w:rPr>
          <w:u w:val="single"/>
          <w:shd w:val="clear" w:color="auto" w:fill="FFFFFF"/>
          <w:lang w:val="tt-RU"/>
        </w:rPr>
        <w:t>Оренбург</w:t>
      </w:r>
    </w:p>
    <w:p w14:paraId="065667AB" w14:textId="480FC9F4" w:rsidR="00B1723C" w:rsidRPr="00B1723C" w:rsidRDefault="00B1723C" w:rsidP="00875BFC">
      <w:pPr>
        <w:pStyle w:val="aa"/>
        <w:rPr>
          <w:u w:val="single"/>
          <w:shd w:val="clear" w:color="auto" w:fill="FFFFFF"/>
          <w:lang w:val="tt-RU"/>
        </w:rPr>
      </w:pPr>
      <w:r w:rsidRPr="003F0E26">
        <w:rPr>
          <w:shd w:val="clear" w:color="auto" w:fill="FFFFFF"/>
        </w:rPr>
        <w:t>3_______</w:t>
      </w:r>
      <w:r>
        <w:rPr>
          <w:u w:val="single"/>
          <w:shd w:val="clear" w:color="auto" w:fill="FFFFFF"/>
          <w:lang w:val="tt-RU"/>
        </w:rPr>
        <w:t>Ф.Кәрими</w:t>
      </w:r>
    </w:p>
    <w:p w14:paraId="3BD3B010" w14:textId="7AC66B3C" w:rsidR="00B1723C" w:rsidRPr="00B1723C" w:rsidRDefault="00B1723C" w:rsidP="00875BFC">
      <w:pPr>
        <w:pStyle w:val="aa"/>
        <w:rPr>
          <w:u w:val="single"/>
          <w:shd w:val="clear" w:color="auto" w:fill="FFFFFF"/>
          <w:lang w:val="tt-RU"/>
        </w:rPr>
      </w:pPr>
      <w:r w:rsidRPr="003F0E26">
        <w:rPr>
          <w:shd w:val="clear" w:color="auto" w:fill="FFFFFF"/>
        </w:rPr>
        <w:t>4______</w:t>
      </w:r>
      <w:proofErr w:type="gramStart"/>
      <w:r w:rsidRPr="003F0E26">
        <w:rPr>
          <w:shd w:val="clear" w:color="auto" w:fill="FFFFFF"/>
        </w:rPr>
        <w:t>_</w:t>
      </w:r>
      <w:r>
        <w:rPr>
          <w:u w:val="single"/>
          <w:shd w:val="clear" w:color="auto" w:fill="FFFFFF"/>
          <w:lang w:val="tt-RU"/>
        </w:rPr>
        <w:t>”Йолдыз</w:t>
      </w:r>
      <w:proofErr w:type="gramEnd"/>
      <w:r>
        <w:rPr>
          <w:u w:val="single"/>
          <w:shd w:val="clear" w:color="auto" w:fill="FFFFFF"/>
          <w:lang w:val="tt-RU"/>
        </w:rPr>
        <w:t>”</w:t>
      </w:r>
    </w:p>
    <w:p w14:paraId="43161E58" w14:textId="35B2F6EA" w:rsidR="00B1723C" w:rsidRDefault="00B1723C" w:rsidP="00875BFC">
      <w:pPr>
        <w:pStyle w:val="aa"/>
        <w:rPr>
          <w:u w:val="single"/>
          <w:shd w:val="clear" w:color="auto" w:fill="FFFFFF"/>
          <w:lang w:val="tt-RU"/>
        </w:rPr>
      </w:pPr>
      <w:r>
        <w:rPr>
          <w:shd w:val="clear" w:color="auto" w:fill="FFFFFF"/>
          <w:lang w:val="tt-RU"/>
        </w:rPr>
        <w:t>5______</w:t>
      </w:r>
      <w:r>
        <w:rPr>
          <w:u w:val="single"/>
          <w:shd w:val="clear" w:color="auto" w:fill="FFFFFF"/>
          <w:lang w:val="tt-RU"/>
        </w:rPr>
        <w:t>Казан</w:t>
      </w:r>
    </w:p>
    <w:p w14:paraId="2DB75270" w14:textId="71B1974C" w:rsidR="00B1723C" w:rsidRDefault="00B1723C" w:rsidP="00875BFC">
      <w:pPr>
        <w:pStyle w:val="aa"/>
        <w:rPr>
          <w:u w:val="single"/>
          <w:shd w:val="clear" w:color="auto" w:fill="FFFFFF"/>
          <w:lang w:val="tt-RU"/>
        </w:rPr>
      </w:pPr>
      <w:r>
        <w:rPr>
          <w:u w:val="single"/>
          <w:shd w:val="clear" w:color="auto" w:fill="FFFFFF"/>
          <w:lang w:val="tt-RU"/>
        </w:rPr>
        <w:t>6.           Казан</w:t>
      </w:r>
    </w:p>
    <w:p w14:paraId="45063E83" w14:textId="1B9903D4" w:rsidR="00B1723C" w:rsidRDefault="00B1723C" w:rsidP="00B1723C">
      <w:pPr>
        <w:jc w:val="both"/>
        <w:rPr>
          <w:u w:val="single"/>
          <w:shd w:val="clear" w:color="auto" w:fill="FFFFFF"/>
          <w:lang w:val="tt-RU"/>
        </w:rPr>
      </w:pPr>
    </w:p>
    <w:p w14:paraId="555ADDF5" w14:textId="1C76072A" w:rsidR="00323177" w:rsidRDefault="00B1723C" w:rsidP="00396F52">
      <w:pPr>
        <w:jc w:val="both"/>
        <w:rPr>
          <w:shd w:val="clear" w:color="auto" w:fill="FFFFFF"/>
          <w:lang w:val="tt-RU"/>
        </w:rPr>
      </w:pPr>
      <w:r w:rsidRPr="00396F52">
        <w:rPr>
          <w:b/>
          <w:bCs/>
          <w:u w:val="single"/>
          <w:shd w:val="clear" w:color="auto" w:fill="FFFFFF"/>
          <w:lang w:val="tt-RU"/>
        </w:rPr>
        <w:t>3</w:t>
      </w:r>
      <w:r w:rsidRPr="00B1723C">
        <w:rPr>
          <w:shd w:val="clear" w:color="auto" w:fill="FFFFFF"/>
          <w:lang w:val="tt-RU"/>
        </w:rPr>
        <w:t xml:space="preserve">. </w:t>
      </w:r>
      <w:r w:rsidR="00323177">
        <w:rPr>
          <w:shd w:val="clear" w:color="auto" w:fill="FFFFFF"/>
          <w:lang w:val="tt-RU"/>
        </w:rPr>
        <w:t>Барлыгы – 6 балл.</w:t>
      </w:r>
    </w:p>
    <w:p w14:paraId="67431E85" w14:textId="0C989A0F" w:rsidR="00396F52" w:rsidRDefault="00396F52" w:rsidP="00396F52">
      <w:pPr>
        <w:jc w:val="both"/>
        <w:rPr>
          <w:b/>
          <w:color w:val="000000"/>
          <w:sz w:val="24"/>
          <w:szCs w:val="24"/>
        </w:rPr>
      </w:pPr>
      <w:r w:rsidRPr="0054388B">
        <w:rPr>
          <w:b/>
          <w:bCs/>
          <w:sz w:val="24"/>
          <w:szCs w:val="24"/>
          <w:shd w:val="clear" w:color="auto" w:fill="FFFFFF"/>
          <w:lang w:val="tt-RU"/>
        </w:rPr>
        <w:t>1</w:t>
      </w:r>
      <w:r w:rsidR="00875BFC">
        <w:rPr>
          <w:b/>
          <w:bCs/>
          <w:sz w:val="24"/>
          <w:szCs w:val="24"/>
          <w:shd w:val="clear" w:color="auto" w:fill="FFFFFF"/>
          <w:lang w:val="tt-RU"/>
        </w:rPr>
        <w:t>)</w:t>
      </w:r>
      <w:r w:rsidRPr="0054388B">
        <w:rPr>
          <w:b/>
          <w:bCs/>
          <w:sz w:val="24"/>
          <w:szCs w:val="24"/>
          <w:shd w:val="clear" w:color="auto" w:fill="FFFFFF"/>
          <w:lang w:val="tt-RU"/>
        </w:rPr>
        <w:t xml:space="preserve">. </w:t>
      </w:r>
      <w:r w:rsidRPr="0054388B">
        <w:rPr>
          <w:b/>
          <w:color w:val="000000"/>
          <w:sz w:val="24"/>
          <w:szCs w:val="24"/>
        </w:rPr>
        <w:t xml:space="preserve"> </w:t>
      </w:r>
      <w:proofErr w:type="spellStart"/>
      <w:r w:rsidRPr="0054388B">
        <w:rPr>
          <w:b/>
          <w:color w:val="000000"/>
          <w:sz w:val="24"/>
          <w:szCs w:val="24"/>
        </w:rPr>
        <w:t>Бу</w:t>
      </w:r>
      <w:proofErr w:type="spellEnd"/>
      <w:r w:rsidRPr="0054388B">
        <w:rPr>
          <w:b/>
          <w:color w:val="000000"/>
          <w:sz w:val="24"/>
          <w:szCs w:val="24"/>
        </w:rPr>
        <w:t xml:space="preserve"> </w:t>
      </w:r>
      <w:proofErr w:type="spellStart"/>
      <w:r w:rsidRPr="0054388B">
        <w:rPr>
          <w:b/>
          <w:color w:val="000000"/>
          <w:sz w:val="24"/>
          <w:szCs w:val="24"/>
        </w:rPr>
        <w:t>нотык</w:t>
      </w:r>
      <w:proofErr w:type="spellEnd"/>
      <w:r w:rsidRPr="0054388B">
        <w:rPr>
          <w:b/>
          <w:color w:val="000000"/>
          <w:sz w:val="24"/>
          <w:szCs w:val="24"/>
        </w:rPr>
        <w:t xml:space="preserve"> </w:t>
      </w:r>
      <w:proofErr w:type="spellStart"/>
      <w:r w:rsidRPr="0054388B">
        <w:rPr>
          <w:b/>
          <w:color w:val="000000"/>
          <w:sz w:val="24"/>
          <w:szCs w:val="24"/>
        </w:rPr>
        <w:t>якынча</w:t>
      </w:r>
      <w:proofErr w:type="spellEnd"/>
      <w:r w:rsidRPr="0054388B">
        <w:rPr>
          <w:b/>
          <w:color w:val="000000"/>
          <w:sz w:val="24"/>
          <w:szCs w:val="24"/>
        </w:rPr>
        <w:t xml:space="preserve"> </w:t>
      </w:r>
      <w:proofErr w:type="spellStart"/>
      <w:r w:rsidRPr="0054388B">
        <w:rPr>
          <w:b/>
          <w:color w:val="000000"/>
          <w:sz w:val="24"/>
          <w:szCs w:val="24"/>
        </w:rPr>
        <w:t>кайсы</w:t>
      </w:r>
      <w:proofErr w:type="spellEnd"/>
      <w:r w:rsidRPr="0054388B">
        <w:rPr>
          <w:b/>
          <w:color w:val="000000"/>
          <w:sz w:val="24"/>
          <w:szCs w:val="24"/>
        </w:rPr>
        <w:t xml:space="preserve"> </w:t>
      </w:r>
      <w:proofErr w:type="spellStart"/>
      <w:r w:rsidRPr="0054388B">
        <w:rPr>
          <w:b/>
          <w:color w:val="000000"/>
          <w:sz w:val="24"/>
          <w:szCs w:val="24"/>
        </w:rPr>
        <w:t>елда</w:t>
      </w:r>
      <w:proofErr w:type="spellEnd"/>
      <w:r w:rsidRPr="0054388B">
        <w:rPr>
          <w:b/>
          <w:color w:val="000000"/>
          <w:sz w:val="24"/>
          <w:szCs w:val="24"/>
        </w:rPr>
        <w:t xml:space="preserve"> </w:t>
      </w:r>
      <w:proofErr w:type="spellStart"/>
      <w:r w:rsidRPr="0054388B">
        <w:rPr>
          <w:b/>
          <w:color w:val="000000"/>
          <w:sz w:val="24"/>
          <w:szCs w:val="24"/>
        </w:rPr>
        <w:t>ясалган</w:t>
      </w:r>
      <w:proofErr w:type="spellEnd"/>
      <w:r w:rsidRPr="0054388B">
        <w:rPr>
          <w:b/>
          <w:color w:val="000000"/>
          <w:sz w:val="24"/>
          <w:szCs w:val="24"/>
        </w:rPr>
        <w:t xml:space="preserve">? </w:t>
      </w:r>
      <w:proofErr w:type="spellStart"/>
      <w:r w:rsidRPr="0054388B">
        <w:rPr>
          <w:b/>
          <w:color w:val="000000"/>
          <w:sz w:val="24"/>
          <w:szCs w:val="24"/>
        </w:rPr>
        <w:t>Моны</w:t>
      </w:r>
      <w:proofErr w:type="spellEnd"/>
      <w:r w:rsidRPr="0054388B">
        <w:rPr>
          <w:b/>
          <w:color w:val="000000"/>
          <w:sz w:val="24"/>
          <w:szCs w:val="24"/>
        </w:rPr>
        <w:t xml:space="preserve"> </w:t>
      </w:r>
      <w:proofErr w:type="spellStart"/>
      <w:r w:rsidRPr="0054388B">
        <w:rPr>
          <w:b/>
          <w:color w:val="000000"/>
          <w:sz w:val="24"/>
          <w:szCs w:val="24"/>
        </w:rPr>
        <w:t>нинди</w:t>
      </w:r>
      <w:proofErr w:type="spellEnd"/>
      <w:r w:rsidRPr="0054388B">
        <w:rPr>
          <w:b/>
          <w:color w:val="000000"/>
          <w:sz w:val="24"/>
          <w:szCs w:val="24"/>
        </w:rPr>
        <w:t xml:space="preserve"> </w:t>
      </w:r>
      <w:proofErr w:type="spellStart"/>
      <w:r w:rsidRPr="0054388B">
        <w:rPr>
          <w:b/>
          <w:color w:val="000000"/>
          <w:sz w:val="24"/>
          <w:szCs w:val="24"/>
        </w:rPr>
        <w:t>билгеләр</w:t>
      </w:r>
      <w:proofErr w:type="spellEnd"/>
      <w:r w:rsidRPr="0054388B">
        <w:rPr>
          <w:b/>
          <w:color w:val="000000"/>
          <w:sz w:val="24"/>
          <w:szCs w:val="24"/>
        </w:rPr>
        <w:t xml:space="preserve"> </w:t>
      </w:r>
      <w:proofErr w:type="spellStart"/>
      <w:r w:rsidRPr="0054388B">
        <w:rPr>
          <w:b/>
          <w:color w:val="000000"/>
          <w:sz w:val="24"/>
          <w:szCs w:val="24"/>
        </w:rPr>
        <w:t>буенча</w:t>
      </w:r>
      <w:proofErr w:type="spellEnd"/>
      <w:r w:rsidRPr="0054388B">
        <w:rPr>
          <w:b/>
          <w:color w:val="000000"/>
          <w:sz w:val="24"/>
          <w:szCs w:val="24"/>
        </w:rPr>
        <w:t xml:space="preserve"> </w:t>
      </w:r>
      <w:proofErr w:type="spellStart"/>
      <w:r w:rsidRPr="0054388B">
        <w:rPr>
          <w:b/>
          <w:color w:val="000000"/>
          <w:sz w:val="24"/>
          <w:szCs w:val="24"/>
        </w:rPr>
        <w:t>белеп</w:t>
      </w:r>
      <w:proofErr w:type="spellEnd"/>
      <w:r w:rsidRPr="0054388B">
        <w:rPr>
          <w:b/>
          <w:color w:val="000000"/>
          <w:sz w:val="24"/>
          <w:szCs w:val="24"/>
        </w:rPr>
        <w:t xml:space="preserve"> </w:t>
      </w:r>
      <w:proofErr w:type="spellStart"/>
      <w:r w:rsidRPr="0054388B">
        <w:rPr>
          <w:b/>
          <w:color w:val="000000"/>
          <w:sz w:val="24"/>
          <w:szCs w:val="24"/>
        </w:rPr>
        <w:t>була</w:t>
      </w:r>
      <w:proofErr w:type="spellEnd"/>
      <w:r w:rsidRPr="0054388B">
        <w:rPr>
          <w:b/>
          <w:color w:val="000000"/>
          <w:sz w:val="24"/>
          <w:szCs w:val="24"/>
        </w:rPr>
        <w:t>?</w:t>
      </w:r>
    </w:p>
    <w:p w14:paraId="7E511716" w14:textId="1C53EBBC" w:rsidR="00396F52" w:rsidRPr="00CF70D6" w:rsidRDefault="00396F52" w:rsidP="00CF70D6">
      <w:pPr>
        <w:ind w:left="708"/>
        <w:jc w:val="both"/>
        <w:rPr>
          <w:bCs/>
          <w:sz w:val="24"/>
          <w:szCs w:val="24"/>
          <w:shd w:val="clear" w:color="auto" w:fill="FFFFFF"/>
          <w:lang w:val="tt-RU"/>
        </w:rPr>
      </w:pPr>
      <w:r>
        <w:rPr>
          <w:bCs/>
          <w:color w:val="000000"/>
          <w:sz w:val="24"/>
          <w:szCs w:val="24"/>
          <w:lang w:val="tt-RU"/>
        </w:rPr>
        <w:t>50 нче елларның азагы</w:t>
      </w:r>
      <w:r w:rsidR="00CF70D6">
        <w:rPr>
          <w:bCs/>
          <w:color w:val="000000"/>
          <w:sz w:val="24"/>
          <w:szCs w:val="24"/>
          <w:lang w:val="tt-RU"/>
        </w:rPr>
        <w:t xml:space="preserve">. </w:t>
      </w:r>
      <w:r w:rsidRPr="00396F52">
        <w:rPr>
          <w:bCs/>
          <w:color w:val="000000"/>
          <w:sz w:val="24"/>
          <w:szCs w:val="24"/>
          <w:lang w:val="tt-RU"/>
        </w:rPr>
        <w:t xml:space="preserve">КПССның ХХ съезды </w:t>
      </w:r>
      <w:r>
        <w:rPr>
          <w:bCs/>
          <w:color w:val="000000"/>
          <w:sz w:val="24"/>
          <w:szCs w:val="24"/>
          <w:lang w:val="tt-RU"/>
        </w:rPr>
        <w:t xml:space="preserve">искә алына, Ул </w:t>
      </w:r>
      <w:r w:rsidRPr="00396F52">
        <w:rPr>
          <w:bCs/>
          <w:color w:val="000000"/>
          <w:sz w:val="24"/>
          <w:szCs w:val="24"/>
          <w:lang w:val="tt-RU"/>
        </w:rPr>
        <w:t xml:space="preserve">1956 елда булган. </w:t>
      </w:r>
      <w:r w:rsidRPr="00CF70D6">
        <w:rPr>
          <w:sz w:val="24"/>
          <w:szCs w:val="24"/>
          <w:shd w:val="clear" w:color="auto" w:fill="FFFFFF"/>
          <w:lang w:val="tt-RU"/>
        </w:rPr>
        <w:t>1958 нең маенда «Татар гомуми белем бирү мәктәпләренең хәле һәм аларның эшен яхшырту турында»гы мәсьәлә буенча Татарстан өлкә комитеты пленумы утырышы уздырыла.</w:t>
      </w:r>
      <w:r w:rsidR="00CF70D6">
        <w:rPr>
          <w:sz w:val="24"/>
          <w:szCs w:val="24"/>
          <w:shd w:val="clear" w:color="auto" w:fill="FFFFFF"/>
          <w:lang w:val="tt-RU"/>
        </w:rPr>
        <w:t xml:space="preserve"> Текстта ул искә алына (Игнатьев).</w:t>
      </w:r>
    </w:p>
    <w:p w14:paraId="5A413B23" w14:textId="4CC61B19" w:rsidR="00396F52" w:rsidRDefault="00396F52" w:rsidP="00396F52">
      <w:pPr>
        <w:jc w:val="both"/>
        <w:rPr>
          <w:b/>
          <w:bCs/>
          <w:sz w:val="24"/>
          <w:szCs w:val="24"/>
          <w:shd w:val="clear" w:color="auto" w:fill="FFFFFF"/>
          <w:lang w:val="tt-RU"/>
        </w:rPr>
      </w:pPr>
      <w:r w:rsidRPr="0054388B">
        <w:rPr>
          <w:b/>
          <w:bCs/>
          <w:sz w:val="24"/>
          <w:szCs w:val="24"/>
          <w:shd w:val="clear" w:color="auto" w:fill="FFFFFF"/>
          <w:lang w:val="tt-RU"/>
        </w:rPr>
        <w:t>2</w:t>
      </w:r>
      <w:r w:rsidR="00875BFC">
        <w:rPr>
          <w:b/>
          <w:bCs/>
          <w:sz w:val="24"/>
          <w:szCs w:val="24"/>
          <w:shd w:val="clear" w:color="auto" w:fill="FFFFFF"/>
          <w:lang w:val="tt-RU"/>
        </w:rPr>
        <w:t>)</w:t>
      </w:r>
      <w:r w:rsidRPr="0054388B">
        <w:rPr>
          <w:b/>
          <w:bCs/>
          <w:sz w:val="24"/>
          <w:szCs w:val="24"/>
          <w:shd w:val="clear" w:color="auto" w:fill="FFFFFF"/>
          <w:lang w:val="tt-RU"/>
        </w:rPr>
        <w:t>.</w:t>
      </w:r>
      <w:r w:rsidRPr="0054388B">
        <w:rPr>
          <w:b/>
          <w:color w:val="000000"/>
          <w:sz w:val="24"/>
          <w:szCs w:val="24"/>
          <w:lang w:val="tt-RU"/>
        </w:rPr>
        <w:t xml:space="preserve"> Анда нинди проблемалар күтәрә? </w:t>
      </w:r>
      <w:r w:rsidRPr="0054388B">
        <w:rPr>
          <w:b/>
          <w:bCs/>
          <w:sz w:val="24"/>
          <w:szCs w:val="24"/>
          <w:shd w:val="clear" w:color="auto" w:fill="FFFFFF"/>
          <w:lang w:val="tt-RU"/>
        </w:rPr>
        <w:t>Җавабыгызны документтан китерелгән өзекләр ярдәмендә дәлилләгез.</w:t>
      </w:r>
    </w:p>
    <w:p w14:paraId="0547ADB5" w14:textId="285D9041" w:rsidR="009A603C" w:rsidRPr="009A603C" w:rsidRDefault="009A603C" w:rsidP="00396F52">
      <w:pPr>
        <w:jc w:val="both"/>
        <w:rPr>
          <w:sz w:val="24"/>
          <w:szCs w:val="24"/>
          <w:lang w:val="tt-RU" w:eastAsia="ru-RU"/>
        </w:rPr>
      </w:pPr>
      <w:r>
        <w:rPr>
          <w:sz w:val="24"/>
          <w:szCs w:val="24"/>
          <w:lang w:val="tt-RU" w:eastAsia="ru-RU"/>
        </w:rPr>
        <w:t xml:space="preserve">Документта күрсәтелгәнчә, ул моментта </w:t>
      </w:r>
      <w:r w:rsidRPr="009A603C">
        <w:rPr>
          <w:sz w:val="24"/>
          <w:szCs w:val="24"/>
          <w:lang w:val="tt-RU" w:eastAsia="ru-RU"/>
        </w:rPr>
        <w:t>мәктәп эшенең төп кимчелеге – укытуның тормыштан аерылганлыгы</w:t>
      </w:r>
      <w:r>
        <w:rPr>
          <w:sz w:val="24"/>
          <w:szCs w:val="24"/>
          <w:lang w:val="tt-RU" w:eastAsia="ru-RU"/>
        </w:rPr>
        <w:t>, һәм аны бетерү зарур. С</w:t>
      </w:r>
      <w:r w:rsidRPr="009A603C">
        <w:rPr>
          <w:sz w:val="24"/>
          <w:szCs w:val="24"/>
          <w:lang w:val="tt-RU" w:eastAsia="ru-RU"/>
        </w:rPr>
        <w:t>онгы вакытта татар мәктәпләренә, балаларны туган телендә укыту һәм тәрбияләү эшенә игътибарны киме</w:t>
      </w:r>
      <w:r>
        <w:rPr>
          <w:sz w:val="24"/>
          <w:szCs w:val="24"/>
          <w:lang w:val="tt-RU" w:eastAsia="ru-RU"/>
        </w:rPr>
        <w:t xml:space="preserve">гән. </w:t>
      </w:r>
      <w:r w:rsidRPr="009A603C">
        <w:rPr>
          <w:sz w:val="24"/>
          <w:szCs w:val="24"/>
          <w:lang w:val="tt-RU" w:eastAsia="ru-RU"/>
        </w:rPr>
        <w:t xml:space="preserve">Милли мәктәпләр һәм тел проблемалары тулысынча хәл ителгән, милли мәктәп җитди  игътибар </w:t>
      </w:r>
      <w:r w:rsidRPr="009A603C">
        <w:rPr>
          <w:sz w:val="24"/>
          <w:szCs w:val="24"/>
          <w:lang w:val="tt-RU" w:eastAsia="ru-RU"/>
        </w:rPr>
        <w:lastRenderedPageBreak/>
        <w:t>һәм даими кайгырту таләп итми дигән фикер  ялгыш.</w:t>
      </w:r>
      <w:r>
        <w:rPr>
          <w:sz w:val="24"/>
          <w:szCs w:val="24"/>
          <w:lang w:val="tt-RU" w:eastAsia="ru-RU"/>
        </w:rPr>
        <w:t xml:space="preserve"> Татарлар балаларын рус мәктәпләренә бирергә тырышалар. Милли мәктәпләрдә укучыларның саны кими</w:t>
      </w:r>
      <w:r w:rsidRPr="009A603C">
        <w:rPr>
          <w:sz w:val="24"/>
          <w:szCs w:val="24"/>
          <w:lang w:val="tt-RU" w:eastAsia="ru-RU"/>
        </w:rPr>
        <w:t xml:space="preserve">. </w:t>
      </w:r>
      <w:r>
        <w:rPr>
          <w:sz w:val="24"/>
          <w:szCs w:val="24"/>
          <w:lang w:val="tt-RU" w:eastAsia="ru-RU"/>
        </w:rPr>
        <w:t>С</w:t>
      </w:r>
      <w:r w:rsidRPr="009A603C">
        <w:rPr>
          <w:sz w:val="24"/>
          <w:szCs w:val="24"/>
          <w:lang w:val="tt-RU" w:eastAsia="ru-RU"/>
        </w:rPr>
        <w:t>овет мәктәбенең төп – ана телендә уку-укыту принцибы</w:t>
      </w:r>
      <w:r>
        <w:rPr>
          <w:sz w:val="24"/>
          <w:szCs w:val="24"/>
          <w:lang w:val="tt-RU" w:eastAsia="ru-RU"/>
        </w:rPr>
        <w:t xml:space="preserve"> бозыла һ.б. Ә нәтиҗәләр – бик аяныч (татарлар телләрен оныталар, белмиләр, сөйләшмиләр, телнең престижы бетә, ул югары даирәләрдә, уку йортларында кулланылмый һ.б.).</w:t>
      </w:r>
    </w:p>
    <w:p w14:paraId="3602BB3B" w14:textId="75302045" w:rsidR="00396F52" w:rsidRDefault="00396F52" w:rsidP="00396F52">
      <w:pPr>
        <w:rPr>
          <w:b/>
          <w:bCs/>
          <w:shd w:val="clear" w:color="auto" w:fill="FFFFFF"/>
          <w:lang w:val="tt-RU"/>
        </w:rPr>
      </w:pPr>
      <w:r w:rsidRPr="009A603C">
        <w:rPr>
          <w:b/>
          <w:bCs/>
          <w:sz w:val="24"/>
          <w:szCs w:val="24"/>
          <w:shd w:val="clear" w:color="auto" w:fill="FFFFFF"/>
          <w:lang w:val="tt-RU"/>
        </w:rPr>
        <w:t>3</w:t>
      </w:r>
      <w:r w:rsidR="00875BFC">
        <w:rPr>
          <w:b/>
          <w:bCs/>
          <w:sz w:val="24"/>
          <w:szCs w:val="24"/>
          <w:shd w:val="clear" w:color="auto" w:fill="FFFFFF"/>
          <w:lang w:val="tt-RU"/>
        </w:rPr>
        <w:t>)</w:t>
      </w:r>
      <w:r w:rsidRPr="009A603C">
        <w:rPr>
          <w:b/>
          <w:bCs/>
          <w:sz w:val="24"/>
          <w:szCs w:val="24"/>
          <w:shd w:val="clear" w:color="auto" w:fill="FFFFFF"/>
          <w:lang w:val="tt-RU"/>
        </w:rPr>
        <w:t xml:space="preserve">. </w:t>
      </w:r>
      <w:r w:rsidRPr="0054388B">
        <w:rPr>
          <w:b/>
          <w:bCs/>
          <w:sz w:val="24"/>
          <w:szCs w:val="24"/>
          <w:shd w:val="clear" w:color="auto" w:fill="FFFFFF"/>
          <w:lang w:val="tt-RU"/>
        </w:rPr>
        <w:t xml:space="preserve">Әлеге проблемалар хәзер дә актуальме?   </w:t>
      </w:r>
    </w:p>
    <w:p w14:paraId="5834A67E" w14:textId="21D597E2" w:rsidR="00B1723C" w:rsidRDefault="00B1723C" w:rsidP="00B1723C">
      <w:pPr>
        <w:jc w:val="both"/>
        <w:rPr>
          <w:shd w:val="clear" w:color="auto" w:fill="FFFFFF"/>
          <w:lang w:val="tt-RU"/>
        </w:rPr>
      </w:pPr>
    </w:p>
    <w:p w14:paraId="4839925F" w14:textId="77777777" w:rsidR="00323177" w:rsidRDefault="0077718D" w:rsidP="00323177">
      <w:pPr>
        <w:jc w:val="both"/>
        <w:rPr>
          <w:shd w:val="clear" w:color="auto" w:fill="FFFFFF"/>
          <w:lang w:val="tt-RU"/>
        </w:rPr>
      </w:pPr>
      <w:r w:rsidRPr="00771326">
        <w:rPr>
          <w:b/>
          <w:bCs/>
          <w:u w:val="single"/>
          <w:shd w:val="clear" w:color="auto" w:fill="FFFFFF"/>
          <w:lang w:val="tt-RU"/>
        </w:rPr>
        <w:t>4</w:t>
      </w:r>
      <w:r>
        <w:rPr>
          <w:shd w:val="clear" w:color="auto" w:fill="FFFFFF"/>
          <w:lang w:val="tt-RU"/>
        </w:rPr>
        <w:t>.</w:t>
      </w:r>
      <w:r w:rsidR="00323177">
        <w:rPr>
          <w:shd w:val="clear" w:color="auto" w:fill="FFFFFF"/>
          <w:lang w:val="tt-RU"/>
        </w:rPr>
        <w:t xml:space="preserve"> Барлыгы – 5 балл.</w:t>
      </w:r>
    </w:p>
    <w:p w14:paraId="1E82F366" w14:textId="20D38F79" w:rsidR="0077718D" w:rsidRPr="00F8664D" w:rsidRDefault="00323177" w:rsidP="00323177">
      <w:pPr>
        <w:jc w:val="both"/>
        <w:rPr>
          <w:shd w:val="clear" w:color="auto" w:fill="FFFFFF"/>
          <w:lang w:val="tt-RU"/>
        </w:rPr>
      </w:pPr>
      <w:r>
        <w:rPr>
          <w:shd w:val="clear" w:color="auto" w:fill="FFFFFF"/>
          <w:lang w:val="tt-RU"/>
        </w:rPr>
        <w:t xml:space="preserve">1. </w:t>
      </w:r>
      <w:r w:rsidR="0077718D">
        <w:rPr>
          <w:rStyle w:val="a7"/>
          <w:b w:val="0"/>
          <w:lang w:val="tt-RU"/>
        </w:rPr>
        <w:t xml:space="preserve">Риза Фәхретдинов </w:t>
      </w:r>
      <w:r w:rsidR="0077718D" w:rsidRPr="00F8664D">
        <w:rPr>
          <w:lang w:val="tt-RU"/>
        </w:rPr>
        <w:t>(</w:t>
      </w:r>
      <w:r w:rsidR="0077718D">
        <w:rPr>
          <w:lang w:val="tt-RU"/>
        </w:rPr>
        <w:t>1859-1936</w:t>
      </w:r>
      <w:r w:rsidR="0077718D" w:rsidRPr="00F8664D">
        <w:rPr>
          <w:lang w:val="tt-RU"/>
        </w:rPr>
        <w:t>)</w:t>
      </w:r>
      <w:r w:rsidR="0077718D">
        <w:rPr>
          <w:lang w:val="tt-RU"/>
        </w:rPr>
        <w:t xml:space="preserve"> – педагог, җәмәгать эшлеклесе, Диния нәзарәтендә мөфти, галим; тәрбия турында, атаклы шәхесләрнең тормыш юлына багышланган “Асар” хезмәтенең авторы. </w:t>
      </w:r>
    </w:p>
    <w:p w14:paraId="20C0445B" w14:textId="567986AF" w:rsidR="0077718D" w:rsidRPr="00323177" w:rsidRDefault="0077718D" w:rsidP="00323177">
      <w:pPr>
        <w:pStyle w:val="a8"/>
        <w:numPr>
          <w:ilvl w:val="0"/>
          <w:numId w:val="8"/>
        </w:numPr>
        <w:jc w:val="both"/>
        <w:rPr>
          <w:shd w:val="clear" w:color="auto" w:fill="FFFFFF"/>
        </w:rPr>
      </w:pPr>
      <w:r w:rsidRPr="00323177">
        <w:rPr>
          <w:kern w:val="36"/>
          <w:lang w:val="tt-RU" w:eastAsia="ru-RU"/>
        </w:rPr>
        <w:t>Газинур Гафиятуллин (1913-1944</w:t>
      </w:r>
      <w:r w:rsidRPr="00323177">
        <w:rPr>
          <w:kern w:val="36"/>
          <w:lang w:eastAsia="ru-RU"/>
        </w:rPr>
        <w:t>)</w:t>
      </w:r>
      <w:r w:rsidRPr="00323177">
        <w:rPr>
          <w:kern w:val="36"/>
          <w:lang w:val="tt-RU" w:eastAsia="ru-RU"/>
        </w:rPr>
        <w:t xml:space="preserve"> – Советлар Союзы Герое, күкрәге белән амбразураны каплый.</w:t>
      </w:r>
    </w:p>
    <w:p w14:paraId="0B0B28A9" w14:textId="543F227E" w:rsidR="0077718D" w:rsidRPr="003F0E26" w:rsidRDefault="0077718D" w:rsidP="00323177">
      <w:pPr>
        <w:pStyle w:val="a8"/>
        <w:numPr>
          <w:ilvl w:val="0"/>
          <w:numId w:val="8"/>
        </w:numPr>
        <w:jc w:val="both"/>
        <w:rPr>
          <w:shd w:val="clear" w:color="auto" w:fill="FFFFFF"/>
        </w:rPr>
      </w:pPr>
      <w:r>
        <w:rPr>
          <w:rStyle w:val="a7"/>
          <w:b w:val="0"/>
          <w:lang w:val="tt-RU"/>
        </w:rPr>
        <w:t>Мөхәммәтгали Мәхмүдов</w:t>
      </w:r>
      <w:r w:rsidRPr="003F0E26">
        <w:rPr>
          <w:rStyle w:val="apple-converted-space"/>
        </w:rPr>
        <w:t> </w:t>
      </w:r>
      <w:r w:rsidRPr="003F0E26">
        <w:t>(</w:t>
      </w:r>
      <w:r>
        <w:rPr>
          <w:lang w:val="tt-RU"/>
        </w:rPr>
        <w:t>1824-1891</w:t>
      </w:r>
      <w:r w:rsidRPr="003F0E26">
        <w:t>)</w:t>
      </w:r>
      <w:r>
        <w:rPr>
          <w:lang w:val="tt-RU"/>
        </w:rPr>
        <w:t xml:space="preserve"> – каллиграф, галим, төрки һәм шәрык телләре белгече, Казан университеты укытучысы. </w:t>
      </w:r>
    </w:p>
    <w:p w14:paraId="46238774" w14:textId="66766986" w:rsidR="0077718D" w:rsidRPr="003F0E26" w:rsidRDefault="0077718D" w:rsidP="00323177">
      <w:pPr>
        <w:pStyle w:val="a8"/>
        <w:numPr>
          <w:ilvl w:val="0"/>
          <w:numId w:val="8"/>
        </w:numPr>
        <w:jc w:val="both"/>
        <w:rPr>
          <w:shd w:val="clear" w:color="auto" w:fill="FFFFFF"/>
        </w:rPr>
      </w:pPr>
      <w:r>
        <w:rPr>
          <w:rStyle w:val="a7"/>
          <w:b w:val="0"/>
          <w:lang w:val="tt-RU"/>
        </w:rPr>
        <w:t xml:space="preserve">Фатих Әмирхан (1886-1926) – язучы, “Хәят”, “Татар кызы”, “Тигезсезләр”, “Урталыкта” һ.б. әсәрләр авторы. </w:t>
      </w:r>
    </w:p>
    <w:p w14:paraId="5C103F7C" w14:textId="07856559" w:rsidR="0077718D" w:rsidRPr="0077718D" w:rsidRDefault="0077718D" w:rsidP="00323177">
      <w:pPr>
        <w:pStyle w:val="a8"/>
        <w:numPr>
          <w:ilvl w:val="0"/>
          <w:numId w:val="8"/>
        </w:numPr>
        <w:jc w:val="both"/>
        <w:rPr>
          <w:shd w:val="clear" w:color="auto" w:fill="FFFFFF"/>
        </w:rPr>
      </w:pPr>
      <w:r>
        <w:rPr>
          <w:lang w:val="tt-RU"/>
        </w:rPr>
        <w:t>Ибраһим Хәлфин</w:t>
      </w:r>
      <w:r w:rsidRPr="003F0E26">
        <w:t xml:space="preserve"> </w:t>
      </w:r>
      <w:r w:rsidRPr="003F0E26">
        <w:rPr>
          <w:lang w:val="tt-RU"/>
        </w:rPr>
        <w:t>(</w:t>
      </w:r>
      <w:r>
        <w:rPr>
          <w:lang w:val="tt-RU"/>
        </w:rPr>
        <w:t xml:space="preserve">1778-1829) – педагог, мәгърифәтче, татар теле укытучысы, Казан университетында эшләгән беренче татар </w:t>
      </w:r>
      <w:r w:rsidR="00ED0C7D">
        <w:rPr>
          <w:lang w:val="tt-RU"/>
        </w:rPr>
        <w:t>галиме</w:t>
      </w:r>
      <w:r w:rsidRPr="0077718D">
        <w:rPr>
          <w:lang w:val="tt-RU"/>
        </w:rPr>
        <w:t xml:space="preserve">, </w:t>
      </w:r>
      <w:r w:rsidRPr="0077718D">
        <w:rPr>
          <w:shd w:val="clear" w:color="auto" w:fill="FFFFFF"/>
        </w:rPr>
        <w:t xml:space="preserve">«Азбука и грамматика </w:t>
      </w:r>
      <w:proofErr w:type="spellStart"/>
      <w:r w:rsidRPr="0077718D">
        <w:rPr>
          <w:shd w:val="clear" w:color="auto" w:fill="FFFFFF"/>
        </w:rPr>
        <w:t>татарскаго</w:t>
      </w:r>
      <w:proofErr w:type="spellEnd"/>
      <w:r w:rsidRPr="0077718D">
        <w:rPr>
          <w:shd w:val="clear" w:color="auto" w:fill="FFFFFF"/>
        </w:rPr>
        <w:t xml:space="preserve"> языка с правилами </w:t>
      </w:r>
      <w:proofErr w:type="spellStart"/>
      <w:r w:rsidRPr="0077718D">
        <w:rPr>
          <w:shd w:val="clear" w:color="auto" w:fill="FFFFFF"/>
        </w:rPr>
        <w:t>арабскаго</w:t>
      </w:r>
      <w:proofErr w:type="spellEnd"/>
      <w:r w:rsidRPr="0077718D">
        <w:rPr>
          <w:shd w:val="clear" w:color="auto" w:fill="FFFFFF"/>
        </w:rPr>
        <w:t xml:space="preserve"> чтения, </w:t>
      </w:r>
      <w:proofErr w:type="spellStart"/>
      <w:r w:rsidRPr="0077718D">
        <w:rPr>
          <w:shd w:val="clear" w:color="auto" w:fill="FFFFFF"/>
        </w:rPr>
        <w:t>преподаваемыя</w:t>
      </w:r>
      <w:proofErr w:type="spellEnd"/>
      <w:r w:rsidRPr="0077718D">
        <w:rPr>
          <w:shd w:val="clear" w:color="auto" w:fill="FFFFFF"/>
        </w:rPr>
        <w:t xml:space="preserve"> в Императорской Казанской гимназии»</w:t>
      </w:r>
      <w:r>
        <w:rPr>
          <w:shd w:val="clear" w:color="auto" w:fill="FFFFFF"/>
          <w:lang w:val="tt-RU"/>
        </w:rPr>
        <w:t xml:space="preserve"> китабының авторы.</w:t>
      </w:r>
      <w:r w:rsidRPr="0077718D">
        <w:rPr>
          <w:lang w:val="tt-RU"/>
        </w:rPr>
        <w:t xml:space="preserve"> </w:t>
      </w:r>
    </w:p>
    <w:p w14:paraId="01E2E0AD" w14:textId="742BA878" w:rsidR="00771326" w:rsidRPr="00771326" w:rsidRDefault="00323177" w:rsidP="00771326">
      <w:pPr>
        <w:pStyle w:val="a8"/>
        <w:numPr>
          <w:ilvl w:val="0"/>
          <w:numId w:val="4"/>
        </w:numPr>
        <w:spacing w:after="0" w:line="240" w:lineRule="auto"/>
        <w:jc w:val="both"/>
        <w:rPr>
          <w:rFonts w:cs="Calibri"/>
          <w:b/>
          <w:lang w:val="tt-RU"/>
        </w:rPr>
      </w:pPr>
      <w:r>
        <w:rPr>
          <w:rFonts w:cs="Calibri"/>
          <w:b/>
          <w:lang w:val="tt-RU"/>
        </w:rPr>
        <w:t>Барлыгы – 7 балл.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786"/>
      </w:tblGrid>
      <w:tr w:rsidR="00771326" w:rsidRPr="00E16108" w14:paraId="684F6E58" w14:textId="77777777" w:rsidTr="00385A40">
        <w:tc>
          <w:tcPr>
            <w:tcW w:w="959" w:type="dxa"/>
            <w:shd w:val="clear" w:color="auto" w:fill="auto"/>
          </w:tcPr>
          <w:p w14:paraId="77D20856" w14:textId="77777777" w:rsidR="00771326" w:rsidRPr="003F0E26" w:rsidRDefault="00771326" w:rsidP="00875BFC">
            <w:pPr>
              <w:pStyle w:val="aa"/>
              <w:rPr>
                <w:lang w:val="tt-RU"/>
              </w:rPr>
            </w:pPr>
          </w:p>
        </w:tc>
        <w:tc>
          <w:tcPr>
            <w:tcW w:w="4786" w:type="dxa"/>
            <w:shd w:val="clear" w:color="auto" w:fill="auto"/>
          </w:tcPr>
          <w:p w14:paraId="4F96D3FD" w14:textId="77777777" w:rsidR="00771326" w:rsidRPr="003F0E26" w:rsidRDefault="00771326" w:rsidP="00875BFC">
            <w:pPr>
              <w:pStyle w:val="aa"/>
              <w:rPr>
                <w:lang w:val="tt-RU"/>
              </w:rPr>
            </w:pPr>
            <w:r w:rsidRPr="003F0E26">
              <w:rPr>
                <w:lang w:val="tt-RU"/>
              </w:rPr>
              <w:t xml:space="preserve">Рәсемнәрнең хәрефләре </w:t>
            </w:r>
          </w:p>
        </w:tc>
      </w:tr>
      <w:tr w:rsidR="00771326" w:rsidRPr="00E16108" w14:paraId="05AF5B16" w14:textId="77777777" w:rsidTr="00385A40">
        <w:tc>
          <w:tcPr>
            <w:tcW w:w="959" w:type="dxa"/>
            <w:shd w:val="clear" w:color="auto" w:fill="auto"/>
          </w:tcPr>
          <w:p w14:paraId="4A491337" w14:textId="77777777" w:rsidR="00771326" w:rsidRPr="00E16108" w:rsidRDefault="00771326" w:rsidP="00875BFC">
            <w:pPr>
              <w:pStyle w:val="aa"/>
              <w:rPr>
                <w:lang w:val="tt-RU"/>
              </w:rPr>
            </w:pPr>
            <w:r w:rsidRPr="00E16108">
              <w:rPr>
                <w:lang w:val="tt-RU"/>
              </w:rPr>
              <w:t>1</w:t>
            </w:r>
          </w:p>
        </w:tc>
        <w:tc>
          <w:tcPr>
            <w:tcW w:w="4786" w:type="dxa"/>
            <w:shd w:val="clear" w:color="auto" w:fill="auto"/>
          </w:tcPr>
          <w:p w14:paraId="7072F85F" w14:textId="592B09CC" w:rsidR="00771326" w:rsidRPr="00E16108" w:rsidRDefault="001E0C50" w:rsidP="00875BFC">
            <w:pPr>
              <w:pStyle w:val="aa"/>
              <w:rPr>
                <w:lang w:val="tt-RU"/>
              </w:rPr>
            </w:pPr>
            <w:r>
              <w:rPr>
                <w:lang w:val="tt-RU"/>
              </w:rPr>
              <w:t>Е</w:t>
            </w:r>
          </w:p>
        </w:tc>
      </w:tr>
      <w:tr w:rsidR="00771326" w:rsidRPr="00E16108" w14:paraId="6BF47C68" w14:textId="77777777" w:rsidTr="00385A40">
        <w:tc>
          <w:tcPr>
            <w:tcW w:w="959" w:type="dxa"/>
            <w:shd w:val="clear" w:color="auto" w:fill="auto"/>
          </w:tcPr>
          <w:p w14:paraId="33461729" w14:textId="77777777" w:rsidR="00771326" w:rsidRPr="00E16108" w:rsidRDefault="00771326" w:rsidP="00875BFC">
            <w:pPr>
              <w:pStyle w:val="aa"/>
              <w:rPr>
                <w:lang w:val="tt-RU"/>
              </w:rPr>
            </w:pPr>
            <w:r w:rsidRPr="00E16108">
              <w:rPr>
                <w:lang w:val="tt-RU"/>
              </w:rPr>
              <w:t>2</w:t>
            </w:r>
          </w:p>
        </w:tc>
        <w:tc>
          <w:tcPr>
            <w:tcW w:w="4786" w:type="dxa"/>
            <w:shd w:val="clear" w:color="auto" w:fill="auto"/>
          </w:tcPr>
          <w:p w14:paraId="22F35444" w14:textId="64200908" w:rsidR="00771326" w:rsidRPr="00E16108" w:rsidRDefault="001E0C50" w:rsidP="00875BFC">
            <w:pPr>
              <w:pStyle w:val="aa"/>
              <w:rPr>
                <w:lang w:val="tt-RU"/>
              </w:rPr>
            </w:pPr>
            <w:r>
              <w:rPr>
                <w:lang w:val="tt-RU"/>
              </w:rPr>
              <w:t>Ж</w:t>
            </w:r>
          </w:p>
        </w:tc>
      </w:tr>
      <w:tr w:rsidR="00771326" w:rsidRPr="00E16108" w14:paraId="63BDCB3E" w14:textId="77777777" w:rsidTr="00385A40">
        <w:tc>
          <w:tcPr>
            <w:tcW w:w="959" w:type="dxa"/>
            <w:shd w:val="clear" w:color="auto" w:fill="auto"/>
          </w:tcPr>
          <w:p w14:paraId="1D559B78" w14:textId="77777777" w:rsidR="00771326" w:rsidRPr="00E16108" w:rsidRDefault="00771326" w:rsidP="00875BFC">
            <w:pPr>
              <w:pStyle w:val="aa"/>
              <w:rPr>
                <w:lang w:val="tt-RU"/>
              </w:rPr>
            </w:pPr>
            <w:r w:rsidRPr="00E16108">
              <w:rPr>
                <w:lang w:val="tt-RU"/>
              </w:rPr>
              <w:t>3</w:t>
            </w:r>
          </w:p>
        </w:tc>
        <w:tc>
          <w:tcPr>
            <w:tcW w:w="4786" w:type="dxa"/>
            <w:shd w:val="clear" w:color="auto" w:fill="auto"/>
          </w:tcPr>
          <w:p w14:paraId="7839FD78" w14:textId="3C075558" w:rsidR="00771326" w:rsidRPr="00E16108" w:rsidRDefault="001E0C50" w:rsidP="00875BFC">
            <w:pPr>
              <w:pStyle w:val="aa"/>
              <w:rPr>
                <w:lang w:val="tt-RU"/>
              </w:rPr>
            </w:pPr>
            <w:r>
              <w:rPr>
                <w:lang w:val="tt-RU"/>
              </w:rPr>
              <w:t>Д</w:t>
            </w:r>
          </w:p>
        </w:tc>
      </w:tr>
      <w:tr w:rsidR="00771326" w:rsidRPr="00E16108" w14:paraId="3FAC123A" w14:textId="77777777" w:rsidTr="00385A40">
        <w:tc>
          <w:tcPr>
            <w:tcW w:w="959" w:type="dxa"/>
            <w:shd w:val="clear" w:color="auto" w:fill="auto"/>
          </w:tcPr>
          <w:p w14:paraId="032B0409" w14:textId="77777777" w:rsidR="00771326" w:rsidRPr="00E16108" w:rsidRDefault="00771326" w:rsidP="00875BFC">
            <w:pPr>
              <w:pStyle w:val="aa"/>
              <w:rPr>
                <w:lang w:val="tt-RU"/>
              </w:rPr>
            </w:pPr>
            <w:r w:rsidRPr="00E16108">
              <w:rPr>
                <w:lang w:val="tt-RU"/>
              </w:rPr>
              <w:t>4</w:t>
            </w:r>
          </w:p>
        </w:tc>
        <w:tc>
          <w:tcPr>
            <w:tcW w:w="4786" w:type="dxa"/>
            <w:shd w:val="clear" w:color="auto" w:fill="auto"/>
          </w:tcPr>
          <w:p w14:paraId="24468013" w14:textId="0061D7DB" w:rsidR="00771326" w:rsidRPr="00E16108" w:rsidRDefault="001E0C50" w:rsidP="00875BFC">
            <w:pPr>
              <w:pStyle w:val="aa"/>
              <w:rPr>
                <w:lang w:val="tt-RU"/>
              </w:rPr>
            </w:pPr>
            <w:r>
              <w:rPr>
                <w:lang w:val="tt-RU"/>
              </w:rPr>
              <w:t>В</w:t>
            </w:r>
          </w:p>
        </w:tc>
      </w:tr>
      <w:tr w:rsidR="00771326" w:rsidRPr="00E16108" w14:paraId="7DD9ADBE" w14:textId="77777777" w:rsidTr="00385A40">
        <w:tc>
          <w:tcPr>
            <w:tcW w:w="959" w:type="dxa"/>
            <w:shd w:val="clear" w:color="auto" w:fill="auto"/>
          </w:tcPr>
          <w:p w14:paraId="474403D3" w14:textId="77777777" w:rsidR="00771326" w:rsidRPr="00E16108" w:rsidRDefault="00771326" w:rsidP="00875BFC">
            <w:pPr>
              <w:pStyle w:val="aa"/>
              <w:rPr>
                <w:lang w:val="tt-RU"/>
              </w:rPr>
            </w:pPr>
            <w:r w:rsidRPr="00E16108">
              <w:rPr>
                <w:lang w:val="tt-RU"/>
              </w:rPr>
              <w:t>5</w:t>
            </w:r>
          </w:p>
        </w:tc>
        <w:tc>
          <w:tcPr>
            <w:tcW w:w="4786" w:type="dxa"/>
            <w:shd w:val="clear" w:color="auto" w:fill="auto"/>
          </w:tcPr>
          <w:p w14:paraId="17539DCE" w14:textId="44A29997" w:rsidR="00771326" w:rsidRPr="00E16108" w:rsidRDefault="001E0C50" w:rsidP="00875BFC">
            <w:pPr>
              <w:pStyle w:val="aa"/>
              <w:rPr>
                <w:lang w:val="tt-RU"/>
              </w:rPr>
            </w:pPr>
            <w:r>
              <w:rPr>
                <w:lang w:val="tt-RU"/>
              </w:rPr>
              <w:t>Г</w:t>
            </w:r>
          </w:p>
        </w:tc>
      </w:tr>
      <w:tr w:rsidR="00771326" w:rsidRPr="00E16108" w14:paraId="3B08D60B" w14:textId="77777777" w:rsidTr="00385A40">
        <w:tc>
          <w:tcPr>
            <w:tcW w:w="959" w:type="dxa"/>
            <w:shd w:val="clear" w:color="auto" w:fill="auto"/>
          </w:tcPr>
          <w:p w14:paraId="22EB3DEC" w14:textId="77777777" w:rsidR="00771326" w:rsidRPr="00E16108" w:rsidRDefault="00771326" w:rsidP="00875BFC">
            <w:pPr>
              <w:pStyle w:val="aa"/>
              <w:rPr>
                <w:lang w:val="tt-RU"/>
              </w:rPr>
            </w:pPr>
            <w:r w:rsidRPr="00E16108">
              <w:rPr>
                <w:lang w:val="tt-RU"/>
              </w:rPr>
              <w:t>6</w:t>
            </w:r>
          </w:p>
        </w:tc>
        <w:tc>
          <w:tcPr>
            <w:tcW w:w="4786" w:type="dxa"/>
            <w:shd w:val="clear" w:color="auto" w:fill="auto"/>
          </w:tcPr>
          <w:p w14:paraId="35B34FCA" w14:textId="2CEB1611" w:rsidR="00771326" w:rsidRPr="00E16108" w:rsidRDefault="001E0C50" w:rsidP="00875BFC">
            <w:pPr>
              <w:pStyle w:val="aa"/>
              <w:rPr>
                <w:lang w:val="tt-RU"/>
              </w:rPr>
            </w:pPr>
            <w:r>
              <w:rPr>
                <w:lang w:val="tt-RU"/>
              </w:rPr>
              <w:t>Б</w:t>
            </w:r>
          </w:p>
        </w:tc>
      </w:tr>
      <w:tr w:rsidR="00771326" w:rsidRPr="00E16108" w14:paraId="7AC4D90D" w14:textId="77777777" w:rsidTr="00385A40">
        <w:tc>
          <w:tcPr>
            <w:tcW w:w="959" w:type="dxa"/>
            <w:shd w:val="clear" w:color="auto" w:fill="auto"/>
          </w:tcPr>
          <w:p w14:paraId="5D083FC8" w14:textId="77777777" w:rsidR="00771326" w:rsidRPr="00E16108" w:rsidRDefault="00771326" w:rsidP="00875BFC">
            <w:pPr>
              <w:pStyle w:val="aa"/>
              <w:rPr>
                <w:lang w:val="tt-RU"/>
              </w:rPr>
            </w:pPr>
            <w:r w:rsidRPr="00E16108">
              <w:rPr>
                <w:lang w:val="tt-RU"/>
              </w:rPr>
              <w:t>7</w:t>
            </w:r>
          </w:p>
        </w:tc>
        <w:tc>
          <w:tcPr>
            <w:tcW w:w="4786" w:type="dxa"/>
            <w:shd w:val="clear" w:color="auto" w:fill="auto"/>
          </w:tcPr>
          <w:p w14:paraId="2083C90E" w14:textId="51BA54BB" w:rsidR="00771326" w:rsidRPr="00E16108" w:rsidRDefault="001E0C50" w:rsidP="00875BFC">
            <w:pPr>
              <w:pStyle w:val="aa"/>
              <w:rPr>
                <w:lang w:val="tt-RU"/>
              </w:rPr>
            </w:pPr>
            <w:r>
              <w:rPr>
                <w:lang w:val="tt-RU"/>
              </w:rPr>
              <w:t>А</w:t>
            </w:r>
          </w:p>
        </w:tc>
      </w:tr>
    </w:tbl>
    <w:p w14:paraId="3F8CFAEC" w14:textId="0327CD33" w:rsidR="0077718D" w:rsidRDefault="0077718D" w:rsidP="00771326">
      <w:pPr>
        <w:ind w:left="360"/>
        <w:jc w:val="both"/>
        <w:rPr>
          <w:shd w:val="clear" w:color="auto" w:fill="FFFFFF"/>
          <w:lang w:val="tt-RU"/>
        </w:rPr>
      </w:pPr>
    </w:p>
    <w:p w14:paraId="027B99E3" w14:textId="3DAE5C23" w:rsidR="00CE782C" w:rsidRDefault="00CE782C" w:rsidP="00CE782C">
      <w:pPr>
        <w:pStyle w:val="a8"/>
        <w:numPr>
          <w:ilvl w:val="0"/>
          <w:numId w:val="4"/>
        </w:numPr>
        <w:spacing w:after="0"/>
        <w:jc w:val="both"/>
        <w:rPr>
          <w:rFonts w:cs="Calibri"/>
          <w:shd w:val="clear" w:color="auto" w:fill="FFFFFF"/>
        </w:rPr>
      </w:pPr>
      <w:r>
        <w:rPr>
          <w:rFonts w:cs="Calibri"/>
          <w:shd w:val="clear" w:color="auto" w:fill="FFFFFF"/>
          <w:lang w:val="tt-RU"/>
        </w:rPr>
        <w:t>Җавап:</w:t>
      </w:r>
      <w:r w:rsidR="00323177">
        <w:rPr>
          <w:rFonts w:cs="Calibri"/>
          <w:shd w:val="clear" w:color="auto" w:fill="FFFFFF"/>
          <w:lang w:val="tt-RU"/>
        </w:rPr>
        <w:t xml:space="preserve"> 6 балл.</w:t>
      </w:r>
    </w:p>
    <w:tbl>
      <w:tblPr>
        <w:tblStyle w:val="a9"/>
        <w:tblpPr w:leftFromText="180" w:rightFromText="180" w:vertAnchor="text" w:horzAnchor="margin" w:tblpY="-15"/>
        <w:tblW w:w="0" w:type="auto"/>
        <w:tblLook w:val="04A0" w:firstRow="1" w:lastRow="0" w:firstColumn="1" w:lastColumn="0" w:noHBand="0" w:noVBand="1"/>
      </w:tblPr>
      <w:tblGrid>
        <w:gridCol w:w="629"/>
        <w:gridCol w:w="629"/>
        <w:gridCol w:w="629"/>
        <w:gridCol w:w="630"/>
        <w:gridCol w:w="630"/>
        <w:gridCol w:w="630"/>
      </w:tblGrid>
      <w:tr w:rsidR="00CE782C" w:rsidRPr="00FC1EF2" w14:paraId="73B3A289" w14:textId="77777777" w:rsidTr="00385A40">
        <w:trPr>
          <w:trHeight w:val="329"/>
        </w:trPr>
        <w:tc>
          <w:tcPr>
            <w:tcW w:w="629" w:type="dxa"/>
          </w:tcPr>
          <w:p w14:paraId="5ACB4393" w14:textId="77777777" w:rsidR="00CE782C" w:rsidRPr="00FC1EF2" w:rsidRDefault="00CE782C" w:rsidP="00385A40">
            <w:pPr>
              <w:contextualSpacing/>
              <w:jc w:val="both"/>
              <w:rPr>
                <w:rFonts w:cs="Calibri"/>
                <w:sz w:val="24"/>
                <w:szCs w:val="24"/>
                <w:lang w:val="tt-RU"/>
              </w:rPr>
            </w:pPr>
            <w:r w:rsidRPr="00FC1EF2">
              <w:t>А</w:t>
            </w:r>
          </w:p>
        </w:tc>
        <w:tc>
          <w:tcPr>
            <w:tcW w:w="629" w:type="dxa"/>
          </w:tcPr>
          <w:p w14:paraId="42EC3B64" w14:textId="77777777" w:rsidR="00CE782C" w:rsidRPr="00FC1EF2" w:rsidRDefault="00CE782C" w:rsidP="00385A40">
            <w:pPr>
              <w:contextualSpacing/>
              <w:jc w:val="both"/>
              <w:rPr>
                <w:rFonts w:cs="Calibri"/>
                <w:sz w:val="24"/>
                <w:szCs w:val="24"/>
                <w:lang w:val="tt-RU"/>
              </w:rPr>
            </w:pPr>
            <w:r w:rsidRPr="00FC1EF2">
              <w:t>Б</w:t>
            </w:r>
          </w:p>
        </w:tc>
        <w:tc>
          <w:tcPr>
            <w:tcW w:w="629" w:type="dxa"/>
          </w:tcPr>
          <w:p w14:paraId="7BAF45C3" w14:textId="77777777" w:rsidR="00CE782C" w:rsidRPr="00FC1EF2" w:rsidRDefault="00CE782C" w:rsidP="00385A40">
            <w:pPr>
              <w:contextualSpacing/>
              <w:jc w:val="both"/>
              <w:rPr>
                <w:rFonts w:cs="Calibri"/>
                <w:sz w:val="24"/>
                <w:szCs w:val="24"/>
                <w:lang w:val="tt-RU"/>
              </w:rPr>
            </w:pPr>
            <w:r w:rsidRPr="00FC1EF2">
              <w:rPr>
                <w:rFonts w:cs="Calibri"/>
                <w:sz w:val="24"/>
                <w:szCs w:val="24"/>
                <w:lang w:val="tt-RU"/>
              </w:rPr>
              <w:t>В</w:t>
            </w:r>
          </w:p>
        </w:tc>
        <w:tc>
          <w:tcPr>
            <w:tcW w:w="630" w:type="dxa"/>
          </w:tcPr>
          <w:p w14:paraId="0E145343" w14:textId="77777777" w:rsidR="00CE782C" w:rsidRPr="00FC1EF2" w:rsidRDefault="00CE782C" w:rsidP="00385A40">
            <w:pPr>
              <w:contextualSpacing/>
              <w:jc w:val="both"/>
              <w:rPr>
                <w:rFonts w:cs="Calibri"/>
                <w:sz w:val="24"/>
                <w:szCs w:val="24"/>
                <w:lang w:val="tt-RU"/>
              </w:rPr>
            </w:pPr>
            <w:r w:rsidRPr="00FC1EF2">
              <w:rPr>
                <w:rFonts w:cs="Calibri"/>
                <w:sz w:val="24"/>
                <w:szCs w:val="24"/>
                <w:lang w:val="tt-RU"/>
              </w:rPr>
              <w:t>Г</w:t>
            </w:r>
          </w:p>
        </w:tc>
        <w:tc>
          <w:tcPr>
            <w:tcW w:w="630" w:type="dxa"/>
          </w:tcPr>
          <w:p w14:paraId="3CCAE9E9" w14:textId="77777777" w:rsidR="00CE782C" w:rsidRPr="00FC1EF2" w:rsidRDefault="00CE782C" w:rsidP="00385A40">
            <w:pPr>
              <w:contextualSpacing/>
              <w:jc w:val="both"/>
              <w:rPr>
                <w:rFonts w:cs="Calibri"/>
                <w:sz w:val="24"/>
                <w:szCs w:val="24"/>
                <w:lang w:val="tt-RU"/>
              </w:rPr>
            </w:pPr>
            <w:r w:rsidRPr="00FC1EF2">
              <w:rPr>
                <w:rFonts w:cs="Calibri"/>
                <w:sz w:val="24"/>
                <w:szCs w:val="24"/>
                <w:lang w:val="tt-RU"/>
              </w:rPr>
              <w:t>Д</w:t>
            </w:r>
          </w:p>
        </w:tc>
        <w:tc>
          <w:tcPr>
            <w:tcW w:w="630" w:type="dxa"/>
          </w:tcPr>
          <w:p w14:paraId="4F7C6ECE" w14:textId="77777777" w:rsidR="00CE782C" w:rsidRPr="00FC1EF2" w:rsidRDefault="00CE782C" w:rsidP="00385A40">
            <w:pPr>
              <w:contextualSpacing/>
              <w:jc w:val="both"/>
              <w:rPr>
                <w:rFonts w:cs="Calibri"/>
                <w:sz w:val="24"/>
                <w:szCs w:val="24"/>
                <w:lang w:val="tt-RU"/>
              </w:rPr>
            </w:pPr>
            <w:r w:rsidRPr="00FC1EF2">
              <w:rPr>
                <w:rFonts w:cs="Calibri"/>
                <w:sz w:val="24"/>
                <w:szCs w:val="24"/>
                <w:lang w:val="tt-RU"/>
              </w:rPr>
              <w:t>Е</w:t>
            </w:r>
          </w:p>
        </w:tc>
      </w:tr>
      <w:tr w:rsidR="00CE782C" w:rsidRPr="00FC1EF2" w14:paraId="446FE0F2" w14:textId="77777777" w:rsidTr="00385A40">
        <w:trPr>
          <w:trHeight w:val="352"/>
        </w:trPr>
        <w:tc>
          <w:tcPr>
            <w:tcW w:w="629" w:type="dxa"/>
          </w:tcPr>
          <w:p w14:paraId="4D6F4978" w14:textId="2C25F590" w:rsidR="00CE782C" w:rsidRPr="00FC1EF2" w:rsidRDefault="007D4215" w:rsidP="00385A40">
            <w:pPr>
              <w:contextualSpacing/>
              <w:jc w:val="both"/>
              <w:rPr>
                <w:rFonts w:cs="Calibri"/>
                <w:sz w:val="24"/>
                <w:szCs w:val="24"/>
                <w:lang w:val="tt-RU"/>
              </w:rPr>
            </w:pPr>
            <w:r>
              <w:rPr>
                <w:rFonts w:cs="Calibri"/>
                <w:sz w:val="24"/>
                <w:szCs w:val="24"/>
                <w:lang w:val="tt-RU"/>
              </w:rPr>
              <w:t>6</w:t>
            </w:r>
          </w:p>
        </w:tc>
        <w:tc>
          <w:tcPr>
            <w:tcW w:w="629" w:type="dxa"/>
          </w:tcPr>
          <w:p w14:paraId="4162696B" w14:textId="474A57B3" w:rsidR="00CE782C" w:rsidRPr="00FC1EF2" w:rsidRDefault="007D4215" w:rsidP="00385A40">
            <w:pPr>
              <w:contextualSpacing/>
              <w:jc w:val="both"/>
              <w:rPr>
                <w:rFonts w:cs="Calibri"/>
                <w:sz w:val="24"/>
                <w:szCs w:val="24"/>
                <w:lang w:val="tt-RU"/>
              </w:rPr>
            </w:pPr>
            <w:r>
              <w:rPr>
                <w:rFonts w:cs="Calibri"/>
                <w:sz w:val="24"/>
                <w:szCs w:val="24"/>
                <w:lang w:val="tt-RU"/>
              </w:rPr>
              <w:t>5</w:t>
            </w:r>
          </w:p>
        </w:tc>
        <w:tc>
          <w:tcPr>
            <w:tcW w:w="629" w:type="dxa"/>
          </w:tcPr>
          <w:p w14:paraId="77730C21" w14:textId="0A134553" w:rsidR="00CE782C" w:rsidRPr="00FC1EF2" w:rsidRDefault="007D4215" w:rsidP="00385A40">
            <w:pPr>
              <w:contextualSpacing/>
              <w:jc w:val="both"/>
              <w:rPr>
                <w:rFonts w:cs="Calibri"/>
                <w:sz w:val="24"/>
                <w:szCs w:val="24"/>
                <w:lang w:val="tt-RU"/>
              </w:rPr>
            </w:pPr>
            <w:r>
              <w:rPr>
                <w:rFonts w:cs="Calibri"/>
                <w:sz w:val="24"/>
                <w:szCs w:val="24"/>
                <w:lang w:val="tt-RU"/>
              </w:rPr>
              <w:t>4</w:t>
            </w:r>
          </w:p>
        </w:tc>
        <w:tc>
          <w:tcPr>
            <w:tcW w:w="630" w:type="dxa"/>
          </w:tcPr>
          <w:p w14:paraId="13A53B29" w14:textId="205725B8" w:rsidR="00CE782C" w:rsidRPr="00FC1EF2" w:rsidRDefault="007D4215" w:rsidP="00385A40">
            <w:pPr>
              <w:contextualSpacing/>
              <w:jc w:val="both"/>
              <w:rPr>
                <w:rFonts w:cs="Calibri"/>
                <w:sz w:val="24"/>
                <w:szCs w:val="24"/>
                <w:lang w:val="tt-RU"/>
              </w:rPr>
            </w:pPr>
            <w:r>
              <w:rPr>
                <w:rFonts w:cs="Calibri"/>
                <w:sz w:val="24"/>
                <w:szCs w:val="24"/>
                <w:lang w:val="tt-RU"/>
              </w:rPr>
              <w:t>3</w:t>
            </w:r>
          </w:p>
        </w:tc>
        <w:tc>
          <w:tcPr>
            <w:tcW w:w="630" w:type="dxa"/>
          </w:tcPr>
          <w:p w14:paraId="44DB6065" w14:textId="4A4ECFE5" w:rsidR="00CE782C" w:rsidRPr="00FC1EF2" w:rsidRDefault="007D4215" w:rsidP="00385A40">
            <w:pPr>
              <w:contextualSpacing/>
              <w:jc w:val="both"/>
              <w:rPr>
                <w:rFonts w:cs="Calibri"/>
                <w:sz w:val="24"/>
                <w:szCs w:val="24"/>
                <w:lang w:val="tt-RU"/>
              </w:rPr>
            </w:pPr>
            <w:r>
              <w:rPr>
                <w:rFonts w:cs="Calibri"/>
                <w:sz w:val="24"/>
                <w:szCs w:val="24"/>
                <w:lang w:val="tt-RU"/>
              </w:rPr>
              <w:t>1</w:t>
            </w:r>
          </w:p>
        </w:tc>
        <w:tc>
          <w:tcPr>
            <w:tcW w:w="630" w:type="dxa"/>
          </w:tcPr>
          <w:p w14:paraId="2F0DEDFD" w14:textId="4C8A6C0B" w:rsidR="00CE782C" w:rsidRPr="00FC1EF2" w:rsidRDefault="007D4215" w:rsidP="00385A40">
            <w:pPr>
              <w:contextualSpacing/>
              <w:jc w:val="both"/>
              <w:rPr>
                <w:rFonts w:cs="Calibri"/>
                <w:sz w:val="24"/>
                <w:szCs w:val="24"/>
                <w:lang w:val="tt-RU"/>
              </w:rPr>
            </w:pPr>
            <w:r>
              <w:rPr>
                <w:rFonts w:cs="Calibri"/>
                <w:sz w:val="24"/>
                <w:szCs w:val="24"/>
                <w:lang w:val="tt-RU"/>
              </w:rPr>
              <w:t>2</w:t>
            </w:r>
          </w:p>
        </w:tc>
      </w:tr>
    </w:tbl>
    <w:p w14:paraId="28F7D1D4" w14:textId="0239C5D7" w:rsidR="00771326" w:rsidRPr="00CE782C" w:rsidRDefault="00771326" w:rsidP="00CE782C">
      <w:pPr>
        <w:ind w:left="284"/>
        <w:jc w:val="both"/>
        <w:rPr>
          <w:shd w:val="clear" w:color="auto" w:fill="FFFFFF"/>
          <w:lang w:val="tt-RU"/>
        </w:rPr>
      </w:pPr>
    </w:p>
    <w:p w14:paraId="659861BD" w14:textId="0874348E" w:rsidR="00B1723C" w:rsidRDefault="00B1723C">
      <w:pPr>
        <w:rPr>
          <w:lang w:val="tt-RU"/>
        </w:rPr>
      </w:pPr>
    </w:p>
    <w:p w14:paraId="6D10CE0D" w14:textId="1D8D8DCD" w:rsidR="00524464" w:rsidRPr="00524464" w:rsidRDefault="00323177" w:rsidP="00524464">
      <w:pPr>
        <w:pStyle w:val="a8"/>
        <w:numPr>
          <w:ilvl w:val="0"/>
          <w:numId w:val="4"/>
        </w:numPr>
        <w:rPr>
          <w:lang w:val="tt-RU"/>
        </w:rPr>
      </w:pPr>
      <w:r>
        <w:rPr>
          <w:lang w:val="tt-RU"/>
        </w:rPr>
        <w:t>Барлыгы 10 балл.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1"/>
        <w:gridCol w:w="4674"/>
      </w:tblGrid>
      <w:tr w:rsidR="00524464" w:rsidRPr="003F0E26" w14:paraId="11168CD2" w14:textId="77777777" w:rsidTr="00385A40">
        <w:tc>
          <w:tcPr>
            <w:tcW w:w="4785" w:type="dxa"/>
            <w:shd w:val="clear" w:color="auto" w:fill="auto"/>
          </w:tcPr>
          <w:p w14:paraId="13AB6B3F" w14:textId="77777777" w:rsidR="00524464" w:rsidRPr="003F0E26" w:rsidRDefault="00524464" w:rsidP="00875BFC">
            <w:pPr>
              <w:pStyle w:val="aa"/>
              <w:rPr>
                <w:shd w:val="clear" w:color="auto" w:fill="FFFFFF"/>
              </w:rPr>
            </w:pPr>
            <w:proofErr w:type="spellStart"/>
            <w:r w:rsidRPr="003F0E26">
              <w:rPr>
                <w:shd w:val="clear" w:color="auto" w:fill="FFFFFF"/>
              </w:rPr>
              <w:t>Дөрес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14:paraId="323E0A1B" w14:textId="77777777" w:rsidR="00524464" w:rsidRPr="003F0E26" w:rsidRDefault="00524464" w:rsidP="00875BFC">
            <w:pPr>
              <w:pStyle w:val="aa"/>
              <w:rPr>
                <w:shd w:val="clear" w:color="auto" w:fill="FFFFFF"/>
                <w:lang w:val="tt-RU"/>
              </w:rPr>
            </w:pPr>
            <w:proofErr w:type="spellStart"/>
            <w:r w:rsidRPr="003F0E26">
              <w:rPr>
                <w:shd w:val="clear" w:color="auto" w:fill="FFFFFF"/>
              </w:rPr>
              <w:t>Ялгыш</w:t>
            </w:r>
            <w:proofErr w:type="spellEnd"/>
          </w:p>
        </w:tc>
      </w:tr>
      <w:tr w:rsidR="00524464" w:rsidRPr="003F0E26" w14:paraId="3EFB2FD5" w14:textId="77777777" w:rsidTr="00385A40">
        <w:tc>
          <w:tcPr>
            <w:tcW w:w="4785" w:type="dxa"/>
            <w:shd w:val="clear" w:color="auto" w:fill="auto"/>
          </w:tcPr>
          <w:p w14:paraId="2925140E" w14:textId="0E331C6B" w:rsidR="00524464" w:rsidRPr="00543FF1" w:rsidRDefault="00524464" w:rsidP="00875BFC">
            <w:pPr>
              <w:pStyle w:val="aa"/>
              <w:rPr>
                <w:shd w:val="clear" w:color="auto" w:fill="FFFFFF"/>
                <w:lang w:val="tt-RU"/>
              </w:rPr>
            </w:pPr>
            <w:r>
              <w:rPr>
                <w:shd w:val="clear" w:color="auto" w:fill="FFFFFF"/>
                <w:lang w:val="tt-RU"/>
              </w:rPr>
              <w:t xml:space="preserve">2, 3, </w:t>
            </w:r>
            <w:r w:rsidR="00875BFC">
              <w:rPr>
                <w:shd w:val="clear" w:color="auto" w:fill="FFFFFF"/>
                <w:lang w:val="tt-RU"/>
              </w:rPr>
              <w:t xml:space="preserve">5, </w:t>
            </w:r>
            <w:r>
              <w:rPr>
                <w:shd w:val="clear" w:color="auto" w:fill="FFFFFF"/>
                <w:lang w:val="tt-RU"/>
              </w:rPr>
              <w:t>7, 9</w:t>
            </w:r>
          </w:p>
        </w:tc>
        <w:tc>
          <w:tcPr>
            <w:tcW w:w="4786" w:type="dxa"/>
            <w:shd w:val="clear" w:color="auto" w:fill="auto"/>
          </w:tcPr>
          <w:p w14:paraId="0E7F26AB" w14:textId="0186CA3F" w:rsidR="00524464" w:rsidRPr="00543FF1" w:rsidRDefault="00524464" w:rsidP="00875BFC">
            <w:pPr>
              <w:pStyle w:val="aa"/>
              <w:rPr>
                <w:shd w:val="clear" w:color="auto" w:fill="FFFFFF"/>
                <w:lang w:val="tt-RU"/>
              </w:rPr>
            </w:pPr>
            <w:r>
              <w:rPr>
                <w:shd w:val="clear" w:color="auto" w:fill="FFFFFF"/>
                <w:lang w:val="tt-RU"/>
              </w:rPr>
              <w:t>1, 4,  6, 8, 10</w:t>
            </w:r>
          </w:p>
        </w:tc>
      </w:tr>
    </w:tbl>
    <w:p w14:paraId="471A8202" w14:textId="5CB4CACF" w:rsidR="00CE782C" w:rsidRPr="00524464" w:rsidRDefault="00CE782C" w:rsidP="00524464">
      <w:pPr>
        <w:rPr>
          <w:lang w:val="tt-RU"/>
        </w:rPr>
      </w:pPr>
    </w:p>
    <w:p w14:paraId="484B95D8" w14:textId="53C7DDE4" w:rsidR="00CE782C" w:rsidRPr="00D55A65" w:rsidRDefault="00D55A65" w:rsidP="00D55A65">
      <w:pPr>
        <w:pStyle w:val="a8"/>
        <w:numPr>
          <w:ilvl w:val="0"/>
          <w:numId w:val="4"/>
        </w:numPr>
        <w:rPr>
          <w:lang w:val="tt-RU"/>
        </w:rPr>
      </w:pPr>
      <w:r>
        <w:rPr>
          <w:lang w:val="tt-RU"/>
        </w:rPr>
        <w:t>Барлыгы 6 балл.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"/>
        <w:gridCol w:w="4961"/>
      </w:tblGrid>
      <w:tr w:rsidR="001210F4" w:rsidRPr="003F0E26" w14:paraId="1902A91E" w14:textId="77777777" w:rsidTr="00385A40">
        <w:tc>
          <w:tcPr>
            <w:tcW w:w="948" w:type="dxa"/>
            <w:shd w:val="clear" w:color="auto" w:fill="auto"/>
          </w:tcPr>
          <w:p w14:paraId="1C208EFE" w14:textId="77777777" w:rsidR="001210F4" w:rsidRPr="003F0E26" w:rsidRDefault="001210F4" w:rsidP="00385A40">
            <w:pPr>
              <w:pStyle w:val="a8"/>
              <w:spacing w:after="0"/>
              <w:ind w:left="0"/>
              <w:jc w:val="both"/>
              <w:rPr>
                <w:rFonts w:cs="Calibri"/>
                <w:b/>
                <w:shd w:val="clear" w:color="auto" w:fill="FFFFFF"/>
                <w:lang w:val="tt-RU"/>
              </w:rPr>
            </w:pPr>
            <w:r w:rsidRPr="003F0E26">
              <w:rPr>
                <w:rFonts w:cs="Calibri"/>
                <w:b/>
                <w:shd w:val="clear" w:color="auto" w:fill="FFFFFF"/>
                <w:lang w:val="tt-RU"/>
              </w:rPr>
              <w:t xml:space="preserve">А </w:t>
            </w:r>
          </w:p>
        </w:tc>
        <w:tc>
          <w:tcPr>
            <w:tcW w:w="4961" w:type="dxa"/>
            <w:shd w:val="clear" w:color="auto" w:fill="auto"/>
          </w:tcPr>
          <w:p w14:paraId="281A6E35" w14:textId="1C40BD2B" w:rsidR="001210F4" w:rsidRPr="00825CDC" w:rsidRDefault="001210F4" w:rsidP="00385A40">
            <w:pPr>
              <w:pStyle w:val="a8"/>
              <w:spacing w:after="0"/>
              <w:ind w:left="0"/>
              <w:jc w:val="both"/>
              <w:rPr>
                <w:rFonts w:cs="Calibri"/>
                <w:b/>
                <w:shd w:val="clear" w:color="auto" w:fill="FFFFFF"/>
                <w:lang w:val="tt-RU"/>
              </w:rPr>
            </w:pPr>
            <w:r>
              <w:rPr>
                <w:rFonts w:cs="Calibri"/>
                <w:b/>
                <w:shd w:val="clear" w:color="auto" w:fill="FFFFFF"/>
                <w:lang w:val="tt-RU"/>
              </w:rPr>
              <w:t>Р.Фәхретдин</w:t>
            </w:r>
          </w:p>
        </w:tc>
      </w:tr>
      <w:tr w:rsidR="001210F4" w:rsidRPr="003F0E26" w14:paraId="21798030" w14:textId="77777777" w:rsidTr="00385A40">
        <w:tc>
          <w:tcPr>
            <w:tcW w:w="948" w:type="dxa"/>
            <w:shd w:val="clear" w:color="auto" w:fill="auto"/>
          </w:tcPr>
          <w:p w14:paraId="161EB0C7" w14:textId="77777777" w:rsidR="001210F4" w:rsidRPr="003F0E26" w:rsidRDefault="001210F4" w:rsidP="00385A40">
            <w:pPr>
              <w:pStyle w:val="a8"/>
              <w:spacing w:after="0"/>
              <w:ind w:left="0"/>
              <w:jc w:val="both"/>
              <w:rPr>
                <w:rFonts w:cs="Calibri"/>
                <w:b/>
                <w:shd w:val="clear" w:color="auto" w:fill="FFFFFF"/>
                <w:lang w:val="tt-RU"/>
              </w:rPr>
            </w:pPr>
            <w:r w:rsidRPr="003F0E26">
              <w:rPr>
                <w:rFonts w:cs="Calibri"/>
                <w:b/>
                <w:shd w:val="clear" w:color="auto" w:fill="FFFFFF"/>
                <w:lang w:val="tt-RU"/>
              </w:rPr>
              <w:t xml:space="preserve">Б </w:t>
            </w:r>
          </w:p>
        </w:tc>
        <w:tc>
          <w:tcPr>
            <w:tcW w:w="4961" w:type="dxa"/>
            <w:shd w:val="clear" w:color="auto" w:fill="auto"/>
          </w:tcPr>
          <w:p w14:paraId="327083B5" w14:textId="1AD2758C" w:rsidR="001210F4" w:rsidRPr="00825CDC" w:rsidRDefault="001210F4" w:rsidP="00385A40">
            <w:pPr>
              <w:pStyle w:val="a8"/>
              <w:spacing w:after="0"/>
              <w:ind w:left="0"/>
              <w:jc w:val="both"/>
              <w:rPr>
                <w:rFonts w:cs="Calibri"/>
                <w:b/>
                <w:shd w:val="clear" w:color="auto" w:fill="FFFFFF"/>
                <w:lang w:val="tt-RU"/>
              </w:rPr>
            </w:pPr>
            <w:r>
              <w:rPr>
                <w:rFonts w:cs="Calibri"/>
                <w:b/>
                <w:shd w:val="clear" w:color="auto" w:fill="FFFFFF"/>
                <w:lang w:val="tt-RU"/>
              </w:rPr>
              <w:t>Ф.Әмирхан</w:t>
            </w:r>
          </w:p>
        </w:tc>
      </w:tr>
      <w:tr w:rsidR="001210F4" w:rsidRPr="003F0E26" w14:paraId="71833229" w14:textId="77777777" w:rsidTr="00385A40">
        <w:tc>
          <w:tcPr>
            <w:tcW w:w="948" w:type="dxa"/>
            <w:shd w:val="clear" w:color="auto" w:fill="auto"/>
          </w:tcPr>
          <w:p w14:paraId="4D376536" w14:textId="77777777" w:rsidR="001210F4" w:rsidRPr="003F0E26" w:rsidRDefault="001210F4" w:rsidP="00385A40">
            <w:pPr>
              <w:pStyle w:val="a8"/>
              <w:spacing w:after="0"/>
              <w:ind w:left="0"/>
              <w:jc w:val="both"/>
              <w:rPr>
                <w:rFonts w:cs="Calibri"/>
                <w:b/>
                <w:shd w:val="clear" w:color="auto" w:fill="FFFFFF"/>
                <w:lang w:val="tt-RU"/>
              </w:rPr>
            </w:pPr>
            <w:r w:rsidRPr="003F0E26">
              <w:rPr>
                <w:rFonts w:cs="Calibri"/>
                <w:b/>
                <w:shd w:val="clear" w:color="auto" w:fill="FFFFFF"/>
                <w:lang w:val="tt-RU"/>
              </w:rPr>
              <w:t xml:space="preserve">В </w:t>
            </w:r>
          </w:p>
        </w:tc>
        <w:tc>
          <w:tcPr>
            <w:tcW w:w="4961" w:type="dxa"/>
            <w:shd w:val="clear" w:color="auto" w:fill="auto"/>
          </w:tcPr>
          <w:p w14:paraId="6132B629" w14:textId="44D4793A" w:rsidR="001210F4" w:rsidRPr="00825CDC" w:rsidRDefault="001210F4" w:rsidP="00385A40">
            <w:pPr>
              <w:pStyle w:val="a8"/>
              <w:spacing w:after="0"/>
              <w:ind w:left="0"/>
              <w:jc w:val="both"/>
              <w:rPr>
                <w:rFonts w:cs="Calibri"/>
                <w:b/>
                <w:shd w:val="clear" w:color="auto" w:fill="FFFFFF"/>
                <w:lang w:val="tt-RU"/>
              </w:rPr>
            </w:pPr>
            <w:r>
              <w:rPr>
                <w:rFonts w:cs="Calibri"/>
                <w:b/>
                <w:shd w:val="clear" w:color="auto" w:fill="FFFFFF"/>
                <w:lang w:val="tt-RU"/>
              </w:rPr>
              <w:t>Г.Камал</w:t>
            </w:r>
          </w:p>
        </w:tc>
      </w:tr>
      <w:tr w:rsidR="001210F4" w:rsidRPr="003F0E26" w14:paraId="2A654544" w14:textId="77777777" w:rsidTr="00385A40">
        <w:tc>
          <w:tcPr>
            <w:tcW w:w="948" w:type="dxa"/>
            <w:shd w:val="clear" w:color="auto" w:fill="auto"/>
          </w:tcPr>
          <w:p w14:paraId="512844FB" w14:textId="77777777" w:rsidR="001210F4" w:rsidRPr="003F0E26" w:rsidRDefault="001210F4" w:rsidP="00385A40">
            <w:pPr>
              <w:pStyle w:val="a8"/>
              <w:spacing w:after="0"/>
              <w:ind w:left="0"/>
              <w:jc w:val="both"/>
              <w:rPr>
                <w:rFonts w:cs="Calibri"/>
                <w:b/>
                <w:shd w:val="clear" w:color="auto" w:fill="FFFFFF"/>
                <w:lang w:val="tt-RU"/>
              </w:rPr>
            </w:pPr>
            <w:r w:rsidRPr="003F0E26">
              <w:rPr>
                <w:rFonts w:cs="Calibri"/>
                <w:b/>
                <w:shd w:val="clear" w:color="auto" w:fill="FFFFFF"/>
                <w:lang w:val="tt-RU"/>
              </w:rPr>
              <w:lastRenderedPageBreak/>
              <w:t xml:space="preserve">Г </w:t>
            </w:r>
          </w:p>
        </w:tc>
        <w:tc>
          <w:tcPr>
            <w:tcW w:w="4961" w:type="dxa"/>
            <w:shd w:val="clear" w:color="auto" w:fill="auto"/>
          </w:tcPr>
          <w:p w14:paraId="10EB3537" w14:textId="29F91B21" w:rsidR="001210F4" w:rsidRPr="008F14D1" w:rsidRDefault="001210F4" w:rsidP="00385A40">
            <w:pPr>
              <w:pStyle w:val="a8"/>
              <w:spacing w:after="0"/>
              <w:ind w:left="0"/>
              <w:jc w:val="both"/>
              <w:rPr>
                <w:rFonts w:cs="Calibri"/>
                <w:b/>
                <w:shd w:val="clear" w:color="auto" w:fill="FFFFFF"/>
                <w:lang w:val="tt-RU"/>
              </w:rPr>
            </w:pPr>
            <w:r>
              <w:rPr>
                <w:rFonts w:cs="Calibri"/>
                <w:b/>
                <w:shd w:val="clear" w:color="auto" w:fill="FFFFFF"/>
                <w:lang w:val="tt-RU"/>
              </w:rPr>
              <w:t>Ф.Кәрими</w:t>
            </w:r>
          </w:p>
        </w:tc>
      </w:tr>
      <w:tr w:rsidR="001210F4" w:rsidRPr="003F0E26" w14:paraId="07D442C9" w14:textId="77777777" w:rsidTr="00385A40">
        <w:tc>
          <w:tcPr>
            <w:tcW w:w="948" w:type="dxa"/>
            <w:shd w:val="clear" w:color="auto" w:fill="auto"/>
          </w:tcPr>
          <w:p w14:paraId="0A1F03B8" w14:textId="77777777" w:rsidR="001210F4" w:rsidRPr="003F0E26" w:rsidRDefault="001210F4" w:rsidP="00385A40">
            <w:pPr>
              <w:pStyle w:val="a8"/>
              <w:spacing w:after="0"/>
              <w:ind w:left="0"/>
              <w:jc w:val="both"/>
              <w:rPr>
                <w:rFonts w:cs="Calibri"/>
                <w:b/>
                <w:shd w:val="clear" w:color="auto" w:fill="FFFFFF"/>
                <w:lang w:val="tt-RU"/>
              </w:rPr>
            </w:pPr>
            <w:r w:rsidRPr="003F0E26">
              <w:rPr>
                <w:rFonts w:cs="Calibri"/>
                <w:b/>
                <w:shd w:val="clear" w:color="auto" w:fill="FFFFFF"/>
                <w:lang w:val="tt-RU"/>
              </w:rPr>
              <w:t xml:space="preserve">Д </w:t>
            </w:r>
          </w:p>
        </w:tc>
        <w:tc>
          <w:tcPr>
            <w:tcW w:w="4961" w:type="dxa"/>
            <w:shd w:val="clear" w:color="auto" w:fill="auto"/>
          </w:tcPr>
          <w:p w14:paraId="62DE5E4B" w14:textId="5209AA5B" w:rsidR="001210F4" w:rsidRPr="008F14D1" w:rsidRDefault="001210F4" w:rsidP="00385A40">
            <w:pPr>
              <w:pStyle w:val="a8"/>
              <w:spacing w:after="0"/>
              <w:ind w:left="0"/>
              <w:jc w:val="both"/>
              <w:rPr>
                <w:rFonts w:cs="Calibri"/>
                <w:b/>
                <w:shd w:val="clear" w:color="auto" w:fill="FFFFFF"/>
                <w:lang w:val="tt-RU"/>
              </w:rPr>
            </w:pPr>
            <w:r>
              <w:rPr>
                <w:rFonts w:cs="Calibri"/>
                <w:b/>
                <w:shd w:val="clear" w:color="auto" w:fill="FFFFFF"/>
                <w:lang w:val="tt-RU"/>
              </w:rPr>
              <w:t>М.Бубый</w:t>
            </w:r>
          </w:p>
        </w:tc>
      </w:tr>
      <w:tr w:rsidR="001210F4" w:rsidRPr="003F0E26" w14:paraId="28D56C84" w14:textId="77777777" w:rsidTr="00385A40">
        <w:tc>
          <w:tcPr>
            <w:tcW w:w="948" w:type="dxa"/>
            <w:shd w:val="clear" w:color="auto" w:fill="auto"/>
          </w:tcPr>
          <w:p w14:paraId="7512BCD5" w14:textId="77777777" w:rsidR="001210F4" w:rsidRPr="003F0E26" w:rsidRDefault="001210F4" w:rsidP="00385A40">
            <w:pPr>
              <w:pStyle w:val="a8"/>
              <w:spacing w:after="0"/>
              <w:ind w:left="0"/>
              <w:jc w:val="both"/>
              <w:rPr>
                <w:rFonts w:cs="Calibri"/>
                <w:b/>
                <w:shd w:val="clear" w:color="auto" w:fill="FFFFFF"/>
                <w:lang w:val="tt-RU"/>
              </w:rPr>
            </w:pPr>
            <w:r w:rsidRPr="003F0E26">
              <w:rPr>
                <w:rFonts w:cs="Calibri"/>
                <w:b/>
                <w:shd w:val="clear" w:color="auto" w:fill="FFFFFF"/>
                <w:lang w:val="tt-RU"/>
              </w:rPr>
              <w:t xml:space="preserve">Е </w:t>
            </w:r>
          </w:p>
        </w:tc>
        <w:tc>
          <w:tcPr>
            <w:tcW w:w="4961" w:type="dxa"/>
            <w:shd w:val="clear" w:color="auto" w:fill="auto"/>
          </w:tcPr>
          <w:p w14:paraId="6AE330D6" w14:textId="1A0D9D9D" w:rsidR="001210F4" w:rsidRPr="008F14D1" w:rsidRDefault="001210F4" w:rsidP="00385A40">
            <w:pPr>
              <w:pStyle w:val="a8"/>
              <w:spacing w:after="0"/>
              <w:ind w:left="0"/>
              <w:jc w:val="both"/>
              <w:rPr>
                <w:rFonts w:cs="Calibri"/>
                <w:b/>
                <w:shd w:val="clear" w:color="auto" w:fill="FFFFFF"/>
                <w:lang w:val="tt-RU"/>
              </w:rPr>
            </w:pPr>
            <w:r>
              <w:rPr>
                <w:rFonts w:cs="Calibri"/>
                <w:b/>
                <w:shd w:val="clear" w:color="auto" w:fill="FFFFFF"/>
                <w:lang w:val="tt-RU"/>
              </w:rPr>
              <w:t>Х.Фәезханов</w:t>
            </w:r>
          </w:p>
        </w:tc>
      </w:tr>
    </w:tbl>
    <w:p w14:paraId="0C39AFF9" w14:textId="7E701486" w:rsidR="001210F4" w:rsidRDefault="001210F4">
      <w:pPr>
        <w:rPr>
          <w:lang w:val="tt-RU"/>
        </w:rPr>
      </w:pPr>
    </w:p>
    <w:p w14:paraId="77CC104B" w14:textId="28C51720" w:rsidR="00CD1AEA" w:rsidRDefault="007F1FEA">
      <w:pPr>
        <w:rPr>
          <w:lang w:val="tt-RU"/>
        </w:rPr>
      </w:pPr>
      <w:r>
        <w:rPr>
          <w:lang w:val="tt-RU"/>
        </w:rPr>
        <w:t>9.</w:t>
      </w:r>
      <w:r w:rsidR="00D55A65">
        <w:rPr>
          <w:lang w:val="tt-RU"/>
        </w:rPr>
        <w:t>Барлыгы 4 балл.</w:t>
      </w:r>
    </w:p>
    <w:tbl>
      <w:tblPr>
        <w:tblW w:w="0" w:type="auto"/>
        <w:tblInd w:w="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7"/>
        <w:gridCol w:w="709"/>
        <w:gridCol w:w="709"/>
        <w:gridCol w:w="708"/>
      </w:tblGrid>
      <w:tr w:rsidR="00CD1AEA" w:rsidRPr="003F0E26" w14:paraId="5C2148F8" w14:textId="77777777" w:rsidTr="00385A4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17A3" w14:textId="77777777" w:rsidR="00CD1AEA" w:rsidRPr="003F0E26" w:rsidRDefault="00CD1AEA" w:rsidP="00385A40">
            <w:pPr>
              <w:spacing w:line="240" w:lineRule="auto"/>
              <w:rPr>
                <w:b/>
                <w:bCs/>
              </w:rPr>
            </w:pPr>
            <w:r w:rsidRPr="003F0E26">
              <w:rPr>
                <w:b/>
                <w:bCs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B4F0" w14:textId="77777777" w:rsidR="00CD1AEA" w:rsidRPr="003F0E26" w:rsidRDefault="00CD1AEA" w:rsidP="00385A40">
            <w:pPr>
              <w:spacing w:line="240" w:lineRule="auto"/>
              <w:rPr>
                <w:b/>
                <w:bCs/>
              </w:rPr>
            </w:pPr>
            <w:r w:rsidRPr="003F0E26">
              <w:rPr>
                <w:b/>
                <w:bCs/>
              </w:rPr>
              <w:t>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242B" w14:textId="77777777" w:rsidR="00CD1AEA" w:rsidRPr="003F0E26" w:rsidRDefault="00CD1AEA" w:rsidP="00385A40">
            <w:pPr>
              <w:spacing w:line="240" w:lineRule="auto"/>
              <w:rPr>
                <w:b/>
                <w:bCs/>
              </w:rPr>
            </w:pPr>
            <w:r w:rsidRPr="003F0E26">
              <w:rPr>
                <w:b/>
                <w:bCs/>
              </w:rPr>
              <w:t>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5C50" w14:textId="77777777" w:rsidR="00CD1AEA" w:rsidRPr="003F0E26" w:rsidRDefault="00CD1AEA" w:rsidP="00385A40">
            <w:pPr>
              <w:spacing w:line="240" w:lineRule="auto"/>
              <w:rPr>
                <w:b/>
                <w:bCs/>
              </w:rPr>
            </w:pPr>
            <w:r w:rsidRPr="003F0E26">
              <w:rPr>
                <w:b/>
                <w:bCs/>
              </w:rPr>
              <w:t>Г</w:t>
            </w:r>
          </w:p>
        </w:tc>
      </w:tr>
      <w:tr w:rsidR="00CD1AEA" w:rsidRPr="003F0E26" w14:paraId="1DA5B449" w14:textId="77777777" w:rsidTr="00385A4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3F1E" w14:textId="601C7566" w:rsidR="00CD1AEA" w:rsidRPr="000F327B" w:rsidRDefault="00CD1AEA" w:rsidP="00385A40">
            <w:pPr>
              <w:spacing w:line="240" w:lineRule="auto"/>
              <w:rPr>
                <w:lang w:val="tt-RU"/>
              </w:rPr>
            </w:pPr>
            <w:r>
              <w:rPr>
                <w:lang w:val="tt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2064" w14:textId="3ED0B9D9" w:rsidR="00CD1AEA" w:rsidRPr="000F327B" w:rsidRDefault="00CD1AEA" w:rsidP="00385A40">
            <w:pPr>
              <w:spacing w:line="240" w:lineRule="auto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628A" w14:textId="687693F8" w:rsidR="00CD1AEA" w:rsidRPr="000F327B" w:rsidRDefault="00CD1AEA" w:rsidP="00385A40">
            <w:pPr>
              <w:spacing w:line="240" w:lineRule="auto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032D" w14:textId="28177EA4" w:rsidR="00CD1AEA" w:rsidRPr="000F327B" w:rsidRDefault="00CD1AEA" w:rsidP="00385A40">
            <w:pPr>
              <w:spacing w:line="240" w:lineRule="auto"/>
              <w:rPr>
                <w:lang w:val="tt-RU"/>
              </w:rPr>
            </w:pPr>
            <w:r>
              <w:rPr>
                <w:lang w:val="tt-RU"/>
              </w:rPr>
              <w:t>4</w:t>
            </w:r>
          </w:p>
        </w:tc>
      </w:tr>
    </w:tbl>
    <w:p w14:paraId="2CD065B2" w14:textId="47FAB3AF" w:rsidR="007F1FEA" w:rsidRDefault="007F1FEA">
      <w:pPr>
        <w:rPr>
          <w:lang w:val="tt-RU"/>
        </w:rPr>
      </w:pPr>
    </w:p>
    <w:p w14:paraId="3B7849B6" w14:textId="50F0D82D" w:rsidR="007F1FEA" w:rsidRPr="00971820" w:rsidRDefault="00971820" w:rsidP="00971820">
      <w:pPr>
        <w:ind w:left="284"/>
        <w:rPr>
          <w:lang w:val="tt-RU"/>
        </w:rPr>
      </w:pPr>
      <w:r>
        <w:rPr>
          <w:lang w:val="tt-RU"/>
        </w:rPr>
        <w:t>10.</w:t>
      </w:r>
      <w:r w:rsidR="00D55A65" w:rsidRPr="00971820">
        <w:rPr>
          <w:lang w:val="tt-RU"/>
        </w:rPr>
        <w:t>Барлыгы 5 балл.</w:t>
      </w:r>
    </w:p>
    <w:tbl>
      <w:tblPr>
        <w:tblW w:w="0" w:type="auto"/>
        <w:tblInd w:w="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7"/>
        <w:gridCol w:w="709"/>
        <w:gridCol w:w="709"/>
        <w:gridCol w:w="708"/>
        <w:gridCol w:w="708"/>
      </w:tblGrid>
      <w:tr w:rsidR="00966517" w:rsidRPr="003F0E26" w14:paraId="45D9CE30" w14:textId="77777777" w:rsidTr="00385A4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329B" w14:textId="77777777" w:rsidR="00966517" w:rsidRPr="003F0E26" w:rsidRDefault="00966517" w:rsidP="00385A40">
            <w:pPr>
              <w:spacing w:line="240" w:lineRule="auto"/>
            </w:pPr>
            <w:r w:rsidRPr="003F0E26"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3D06" w14:textId="77777777" w:rsidR="00966517" w:rsidRPr="003F0E26" w:rsidRDefault="00966517" w:rsidP="00385A40">
            <w:pPr>
              <w:spacing w:line="240" w:lineRule="auto"/>
            </w:pPr>
            <w:r w:rsidRPr="003F0E26">
              <w:t>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EB6C" w14:textId="77777777" w:rsidR="00966517" w:rsidRPr="003F0E26" w:rsidRDefault="00966517" w:rsidP="00385A40">
            <w:pPr>
              <w:spacing w:line="240" w:lineRule="auto"/>
            </w:pPr>
            <w:r w:rsidRPr="003F0E26">
              <w:t>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325A" w14:textId="77777777" w:rsidR="00966517" w:rsidRPr="003F0E26" w:rsidRDefault="00966517" w:rsidP="00385A40">
            <w:pPr>
              <w:spacing w:line="240" w:lineRule="auto"/>
            </w:pPr>
            <w:r w:rsidRPr="003F0E26">
              <w:t>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6F4E" w14:textId="77777777" w:rsidR="00966517" w:rsidRPr="003F0E26" w:rsidRDefault="00966517" w:rsidP="00385A40">
            <w:pPr>
              <w:spacing w:line="240" w:lineRule="auto"/>
            </w:pPr>
            <w:r w:rsidRPr="003F0E26">
              <w:t>Д</w:t>
            </w:r>
          </w:p>
        </w:tc>
      </w:tr>
      <w:tr w:rsidR="00966517" w:rsidRPr="003F0E26" w14:paraId="1DF912C0" w14:textId="77777777" w:rsidTr="00385A4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F2E2" w14:textId="08C94CA5" w:rsidR="00966517" w:rsidRPr="00CE6894" w:rsidRDefault="00966517" w:rsidP="00385A40">
            <w:pPr>
              <w:spacing w:line="240" w:lineRule="auto"/>
              <w:rPr>
                <w:lang w:val="tt-RU"/>
              </w:rPr>
            </w:pPr>
            <w:r>
              <w:rPr>
                <w:lang w:val="tt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B413" w14:textId="2D8E1003" w:rsidR="00966517" w:rsidRPr="00CE6894" w:rsidRDefault="00966517" w:rsidP="00385A40">
            <w:pPr>
              <w:spacing w:line="240" w:lineRule="auto"/>
              <w:rPr>
                <w:lang w:val="tt-RU"/>
              </w:rPr>
            </w:pPr>
            <w:r>
              <w:rPr>
                <w:lang w:val="tt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0CED" w14:textId="3E09142A" w:rsidR="00966517" w:rsidRPr="00CE6894" w:rsidRDefault="00966517" w:rsidP="00385A40">
            <w:pPr>
              <w:spacing w:line="240" w:lineRule="auto"/>
              <w:rPr>
                <w:lang w:val="tt-RU"/>
              </w:rPr>
            </w:pPr>
            <w:r>
              <w:rPr>
                <w:lang w:val="tt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B9A4" w14:textId="7D575743" w:rsidR="00966517" w:rsidRPr="002F0558" w:rsidRDefault="00966517" w:rsidP="00385A40">
            <w:pPr>
              <w:spacing w:line="240" w:lineRule="auto"/>
              <w:rPr>
                <w:lang w:val="tt-RU"/>
              </w:rPr>
            </w:pPr>
            <w:r>
              <w:rPr>
                <w:lang w:val="tt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7E61" w14:textId="1ABB9489" w:rsidR="00966517" w:rsidRPr="002F0558" w:rsidRDefault="00966517" w:rsidP="00385A40">
            <w:pPr>
              <w:spacing w:line="240" w:lineRule="auto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</w:tr>
    </w:tbl>
    <w:p w14:paraId="234B9F55" w14:textId="77777777" w:rsidR="00966517" w:rsidRDefault="00966517">
      <w:pPr>
        <w:rPr>
          <w:lang w:val="tt-RU"/>
        </w:rPr>
      </w:pPr>
    </w:p>
    <w:p w14:paraId="36614BEB" w14:textId="77777777" w:rsidR="007F1FEA" w:rsidRDefault="007F1FEA">
      <w:pPr>
        <w:rPr>
          <w:lang w:val="tt-RU"/>
        </w:rPr>
      </w:pPr>
    </w:p>
    <w:p w14:paraId="623FD5E4" w14:textId="058D2ED0" w:rsidR="007F1FEA" w:rsidRPr="007F1FEA" w:rsidRDefault="007F1FEA" w:rsidP="007F1FEA">
      <w:pPr>
        <w:pStyle w:val="a8"/>
        <w:numPr>
          <w:ilvl w:val="0"/>
          <w:numId w:val="6"/>
        </w:numPr>
        <w:spacing w:before="240"/>
        <w:jc w:val="both"/>
        <w:rPr>
          <w:lang w:val="tt-RU"/>
        </w:rPr>
      </w:pPr>
      <w:r w:rsidRPr="007F1FEA">
        <w:rPr>
          <w:b/>
          <w:bCs/>
          <w:lang w:val="tt-RU"/>
        </w:rPr>
        <w:t xml:space="preserve">Түбәндә саналган шәһәрләрнең кайсысы ХVI гасырның икенче яртысында ныгытма (крепость) буларак салынган? 2 балл.  </w:t>
      </w:r>
    </w:p>
    <w:p w14:paraId="14499138" w14:textId="04E0D14F" w:rsidR="007F1FEA" w:rsidRDefault="007F1FEA" w:rsidP="007F1FEA">
      <w:pPr>
        <w:spacing w:before="240"/>
        <w:ind w:left="360"/>
        <w:jc w:val="both"/>
        <w:rPr>
          <w:lang w:val="tt-RU"/>
        </w:rPr>
      </w:pPr>
      <w:r>
        <w:rPr>
          <w:lang w:val="tt-RU"/>
        </w:rPr>
        <w:t xml:space="preserve">Царевококшайск </w:t>
      </w:r>
    </w:p>
    <w:p w14:paraId="3FCA75AD" w14:textId="492870DE" w:rsidR="0095280F" w:rsidRDefault="0095280F" w:rsidP="0095280F">
      <w:pPr>
        <w:pStyle w:val="a8"/>
        <w:numPr>
          <w:ilvl w:val="0"/>
          <w:numId w:val="6"/>
        </w:numPr>
        <w:spacing w:before="240"/>
        <w:jc w:val="both"/>
        <w:rPr>
          <w:lang w:val="tt-RU"/>
        </w:rPr>
      </w:pPr>
      <w:r>
        <w:rPr>
          <w:lang w:val="tt-RU"/>
        </w:rPr>
        <w:t>Мөхәммәтҗан Хөсәенов</w:t>
      </w:r>
      <w:r w:rsidR="00D55A65">
        <w:rPr>
          <w:lang w:val="tt-RU"/>
        </w:rPr>
        <w:t xml:space="preserve"> (2 балл)</w:t>
      </w:r>
    </w:p>
    <w:p w14:paraId="568DDEFB" w14:textId="77777777" w:rsidR="00D32A67" w:rsidRPr="00D32A67" w:rsidRDefault="00D32A67" w:rsidP="00D32A67">
      <w:pPr>
        <w:spacing w:before="240"/>
        <w:ind w:left="360"/>
        <w:jc w:val="both"/>
        <w:rPr>
          <w:lang w:val="tt-RU"/>
        </w:rPr>
      </w:pPr>
    </w:p>
    <w:p w14:paraId="7DB1FB22" w14:textId="2D89C428" w:rsidR="00D32A67" w:rsidRPr="007A79B2" w:rsidRDefault="00D55A65" w:rsidP="00D32A67">
      <w:pPr>
        <w:pStyle w:val="a8"/>
        <w:numPr>
          <w:ilvl w:val="0"/>
          <w:numId w:val="6"/>
        </w:numPr>
        <w:spacing w:after="0"/>
        <w:rPr>
          <w:lang w:val="tt-RU"/>
        </w:rPr>
      </w:pPr>
      <w:r>
        <w:rPr>
          <w:lang w:val="tt-RU"/>
        </w:rPr>
        <w:t>Барлыгы – 6 балл.</w:t>
      </w:r>
    </w:p>
    <w:p w14:paraId="2FFC4E00" w14:textId="77777777" w:rsidR="00D32A67" w:rsidRPr="00305B41" w:rsidRDefault="00D32A67" w:rsidP="00D32A67">
      <w:pPr>
        <w:jc w:val="both"/>
        <w:rPr>
          <w:b/>
          <w:bCs/>
          <w:sz w:val="24"/>
          <w:szCs w:val="24"/>
          <w:lang w:val="tt-RU"/>
        </w:rPr>
      </w:pPr>
      <w:r w:rsidRPr="00305B41">
        <w:rPr>
          <w:b/>
          <w:bCs/>
          <w:sz w:val="24"/>
          <w:szCs w:val="24"/>
          <w:lang w:val="tt-RU"/>
        </w:rPr>
        <w:t xml:space="preserve">Ничек уйлыйсыз, ни өчен революциягә кадәр Казан университетында татар студентларының саны бик аз булган?  </w:t>
      </w:r>
    </w:p>
    <w:p w14:paraId="7D491935" w14:textId="16674A9D" w:rsidR="00D32A67" w:rsidRDefault="00D32A67" w:rsidP="00D32A67">
      <w:pPr>
        <w:ind w:left="720"/>
        <w:jc w:val="both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 xml:space="preserve">Чөнки революциягә кадәр татарларның күпчелеге югары уку йортларына кереп укый алмаганнар. </w:t>
      </w:r>
      <w:r w:rsidR="00875BFC">
        <w:rPr>
          <w:sz w:val="24"/>
          <w:szCs w:val="24"/>
          <w:lang w:val="tt-RU"/>
        </w:rPr>
        <w:t xml:space="preserve">Илдәге мәгариф системасы мәдрәсә белемен танымаган. </w:t>
      </w:r>
      <w:r>
        <w:rPr>
          <w:sz w:val="24"/>
          <w:szCs w:val="24"/>
          <w:lang w:val="tt-RU"/>
        </w:rPr>
        <w:t>Дини белемгә ия булган, югары мәдрәсәләр тәмамлаган татарларга дөн</w:t>
      </w:r>
      <w:r w:rsidRPr="00305B41">
        <w:rPr>
          <w:sz w:val="24"/>
          <w:szCs w:val="24"/>
          <w:lang w:val="tt-RU"/>
        </w:rPr>
        <w:t>ь</w:t>
      </w:r>
      <w:r>
        <w:rPr>
          <w:sz w:val="24"/>
          <w:szCs w:val="24"/>
          <w:lang w:val="tt-RU"/>
        </w:rPr>
        <w:t xml:space="preserve">яви уку йортларына юл ябык булган. </w:t>
      </w:r>
      <w:r w:rsidR="00875BFC">
        <w:rPr>
          <w:sz w:val="24"/>
          <w:szCs w:val="24"/>
          <w:lang w:val="tt-RU"/>
        </w:rPr>
        <w:t>Рус-татар мәктәпләрен тәмамлаган татарлар да, укуларын гимназия, реальное учили</w:t>
      </w:r>
      <w:r w:rsidR="00875BFC" w:rsidRPr="00875BFC">
        <w:rPr>
          <w:sz w:val="24"/>
          <w:szCs w:val="24"/>
          <w:lang w:val="tt-RU"/>
        </w:rPr>
        <w:t>щ</w:t>
      </w:r>
      <w:r w:rsidR="00875BFC">
        <w:rPr>
          <w:sz w:val="24"/>
          <w:szCs w:val="24"/>
          <w:lang w:val="tt-RU"/>
        </w:rPr>
        <w:t xml:space="preserve">еларда дәвам итсәләр генә, </w:t>
      </w:r>
      <w:r>
        <w:rPr>
          <w:sz w:val="24"/>
          <w:szCs w:val="24"/>
          <w:lang w:val="tt-RU"/>
        </w:rPr>
        <w:t xml:space="preserve">университетларга, шул исәптән Казан университетына да,  кереп укый алганнар. </w:t>
      </w:r>
    </w:p>
    <w:p w14:paraId="785903D5" w14:textId="77777777" w:rsidR="00D32A67" w:rsidRPr="007504CF" w:rsidRDefault="00D32A67" w:rsidP="00D32A67">
      <w:pPr>
        <w:ind w:left="720"/>
        <w:jc w:val="both"/>
        <w:rPr>
          <w:sz w:val="24"/>
          <w:szCs w:val="24"/>
          <w:lang w:val="tt-RU"/>
        </w:rPr>
      </w:pPr>
      <w:r w:rsidRPr="007504CF">
        <w:rPr>
          <w:b/>
          <w:bCs/>
          <w:sz w:val="24"/>
          <w:szCs w:val="24"/>
          <w:lang w:val="tt-RU"/>
        </w:rPr>
        <w:t>Казан университетында революциягә кадәр һәм аннан соңгы дистә елда белем алган татар студентларыннан кемнәрне беләсез? (бер-ике фамилияне атагыз) .</w:t>
      </w:r>
    </w:p>
    <w:p w14:paraId="09F4ECB5" w14:textId="0DAEDBA6" w:rsidR="00D32A67" w:rsidRDefault="00D32A67" w:rsidP="00D32A67">
      <w:pPr>
        <w:spacing w:after="0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Газиз Гобәйдуллин, Хәнәфи Батыршин, Әбүбәкер Терегулов, Нәҗип Хәлфин.</w:t>
      </w:r>
    </w:p>
    <w:p w14:paraId="082D1F43" w14:textId="46150A68" w:rsidR="00637987" w:rsidRDefault="00637987" w:rsidP="00D32A67">
      <w:pPr>
        <w:spacing w:after="0"/>
        <w:rPr>
          <w:sz w:val="24"/>
          <w:szCs w:val="24"/>
          <w:lang w:val="tt-RU"/>
        </w:rPr>
      </w:pPr>
    </w:p>
    <w:p w14:paraId="303D130C" w14:textId="64BFBCAD" w:rsidR="00637987" w:rsidRPr="00D55A65" w:rsidRDefault="00637987" w:rsidP="00D32A67">
      <w:pPr>
        <w:spacing w:after="0"/>
        <w:rPr>
          <w:sz w:val="24"/>
          <w:szCs w:val="24"/>
          <w:u w:val="single"/>
          <w:lang w:val="tt-RU"/>
        </w:rPr>
      </w:pPr>
      <w:r w:rsidRPr="00637987">
        <w:rPr>
          <w:b/>
          <w:bCs/>
          <w:sz w:val="24"/>
          <w:szCs w:val="24"/>
          <w:u w:val="single"/>
          <w:lang w:val="tt-RU"/>
        </w:rPr>
        <w:t xml:space="preserve">14. </w:t>
      </w:r>
      <w:r w:rsidR="00D55A65">
        <w:rPr>
          <w:b/>
          <w:bCs/>
          <w:sz w:val="24"/>
          <w:szCs w:val="24"/>
          <w:u w:val="single"/>
          <w:lang w:val="tt-RU"/>
        </w:rPr>
        <w:t xml:space="preserve"> </w:t>
      </w:r>
      <w:r w:rsidR="00D55A65" w:rsidRPr="00D55A65">
        <w:rPr>
          <w:sz w:val="24"/>
          <w:szCs w:val="24"/>
          <w:lang w:val="tt-RU"/>
        </w:rPr>
        <w:t>Барлыгы 9 балл.</w:t>
      </w:r>
      <w:r w:rsidR="00D55A65" w:rsidRPr="00D55A65">
        <w:rPr>
          <w:sz w:val="24"/>
          <w:szCs w:val="24"/>
          <w:u w:val="single"/>
          <w:lang w:val="tt-RU"/>
        </w:rPr>
        <w:t xml:space="preserve"> </w:t>
      </w:r>
    </w:p>
    <w:p w14:paraId="570A747B" w14:textId="43A5066B" w:rsidR="00637987" w:rsidRPr="0054388B" w:rsidRDefault="00637987" w:rsidP="00637987">
      <w:pPr>
        <w:ind w:left="360"/>
        <w:jc w:val="both"/>
        <w:rPr>
          <w:b/>
          <w:sz w:val="24"/>
          <w:szCs w:val="24"/>
          <w:lang w:val="tt-RU"/>
        </w:rPr>
      </w:pPr>
      <w:r w:rsidRPr="0054388B">
        <w:rPr>
          <w:b/>
          <w:sz w:val="24"/>
          <w:szCs w:val="24"/>
          <w:lang w:val="tt-RU"/>
        </w:rPr>
        <w:t>А) Әлеге хезмәттә  сүз ни хакында бара?</w:t>
      </w:r>
      <w:r w:rsidR="004C2EE0">
        <w:rPr>
          <w:b/>
          <w:sz w:val="24"/>
          <w:szCs w:val="24"/>
          <w:lang w:val="tt-RU"/>
        </w:rPr>
        <w:t xml:space="preserve"> Патриотизмга бүген дә урын бармы?</w:t>
      </w:r>
    </w:p>
    <w:p w14:paraId="0F69155A" w14:textId="6A462099" w:rsidR="00637987" w:rsidRPr="0054388B" w:rsidRDefault="00A51A4C" w:rsidP="00637987">
      <w:pPr>
        <w:ind w:left="360"/>
        <w:jc w:val="both"/>
        <w:rPr>
          <w:bCs/>
          <w:sz w:val="24"/>
          <w:szCs w:val="24"/>
          <w:lang w:val="tt-RU"/>
        </w:rPr>
      </w:pPr>
      <w:r>
        <w:rPr>
          <w:bCs/>
          <w:sz w:val="24"/>
          <w:szCs w:val="24"/>
          <w:lang w:val="tt-RU"/>
        </w:rPr>
        <w:lastRenderedPageBreak/>
        <w:t>Ватан, п</w:t>
      </w:r>
      <w:r w:rsidR="004C2EE0">
        <w:rPr>
          <w:bCs/>
          <w:sz w:val="24"/>
          <w:szCs w:val="24"/>
          <w:lang w:val="tt-RU"/>
        </w:rPr>
        <w:t>атриотизм</w:t>
      </w:r>
      <w:r w:rsidR="00D63F27">
        <w:rPr>
          <w:bCs/>
          <w:sz w:val="24"/>
          <w:szCs w:val="24"/>
          <w:lang w:val="tt-RU"/>
        </w:rPr>
        <w:t>, каһарманлык, милләт өчен зур эшләр эшләп</w:t>
      </w:r>
      <w:r>
        <w:rPr>
          <w:bCs/>
          <w:sz w:val="24"/>
          <w:szCs w:val="24"/>
          <w:lang w:val="tt-RU"/>
        </w:rPr>
        <w:t xml:space="preserve">, дан казану турында. </w:t>
      </w:r>
      <w:r w:rsidR="003B2990">
        <w:rPr>
          <w:bCs/>
          <w:sz w:val="24"/>
          <w:szCs w:val="24"/>
          <w:lang w:val="tt-RU"/>
        </w:rPr>
        <w:t>Бү</w:t>
      </w:r>
      <w:r w:rsidR="006762AB">
        <w:rPr>
          <w:bCs/>
          <w:sz w:val="24"/>
          <w:szCs w:val="24"/>
          <w:lang w:val="tt-RU"/>
        </w:rPr>
        <w:t>ген телебезне, мәдәниятебезне, милли гореф-гадәтләребезне һ.б. саклау өчен нинди дә булса эш эшли алабыз икән, аларны сакларга көч кертәбез икән, без патриот дигән сүз.</w:t>
      </w:r>
      <w:r w:rsidR="004C2EE0">
        <w:rPr>
          <w:bCs/>
          <w:sz w:val="24"/>
          <w:szCs w:val="24"/>
          <w:lang w:val="tt-RU"/>
        </w:rPr>
        <w:t xml:space="preserve">  </w:t>
      </w:r>
      <w:r>
        <w:rPr>
          <w:bCs/>
          <w:sz w:val="24"/>
          <w:szCs w:val="24"/>
          <w:lang w:val="tt-RU"/>
        </w:rPr>
        <w:t>Башка күп мисаллар китерергә мөмкин.</w:t>
      </w:r>
    </w:p>
    <w:p w14:paraId="4D64C555" w14:textId="41F856CE" w:rsidR="00637987" w:rsidRDefault="00637987" w:rsidP="00637987">
      <w:pPr>
        <w:jc w:val="both"/>
        <w:rPr>
          <w:b/>
          <w:sz w:val="24"/>
          <w:szCs w:val="24"/>
          <w:lang w:val="tt-RU"/>
        </w:rPr>
      </w:pPr>
      <w:r w:rsidRPr="0054388B">
        <w:rPr>
          <w:b/>
          <w:sz w:val="24"/>
          <w:szCs w:val="24"/>
          <w:lang w:val="tt-RU"/>
        </w:rPr>
        <w:t xml:space="preserve">Б) Нәрсә ул Ватан, патроитизм? Барлык кеше дә патриот була аламы? </w:t>
      </w:r>
    </w:p>
    <w:p w14:paraId="7EBE7E29" w14:textId="5200FD51" w:rsidR="00A51A4C" w:rsidRPr="00A51A4C" w:rsidRDefault="00A51A4C" w:rsidP="00A51A4C">
      <w:pPr>
        <w:pStyle w:val="aa"/>
        <w:jc w:val="both"/>
        <w:rPr>
          <w:rStyle w:val="a7"/>
          <w:b w:val="0"/>
          <w:bCs w:val="0"/>
          <w:iCs/>
          <w:sz w:val="24"/>
          <w:szCs w:val="24"/>
          <w:lang w:val="tt-RU"/>
        </w:rPr>
      </w:pPr>
      <w:bookmarkStart w:id="2" w:name="_Hlk63670712"/>
      <w:r w:rsidRPr="00A51A4C">
        <w:rPr>
          <w:rStyle w:val="a7"/>
          <w:b w:val="0"/>
          <w:bCs w:val="0"/>
          <w:iCs/>
          <w:sz w:val="24"/>
          <w:szCs w:val="24"/>
          <w:lang w:val="tt-RU"/>
        </w:rPr>
        <w:t xml:space="preserve">Ватан – халыкның тарихи җире, аның табигате. </w:t>
      </w:r>
      <w:bookmarkEnd w:id="2"/>
      <w:r>
        <w:rPr>
          <w:rStyle w:val="a7"/>
          <w:b w:val="0"/>
          <w:bCs w:val="0"/>
          <w:iCs/>
          <w:sz w:val="24"/>
          <w:szCs w:val="24"/>
          <w:lang w:val="tt-RU"/>
        </w:rPr>
        <w:t xml:space="preserve">Бу җирдә аның </w:t>
      </w:r>
      <w:r w:rsidRPr="00A51A4C">
        <w:rPr>
          <w:rStyle w:val="a7"/>
          <w:b w:val="0"/>
          <w:bCs w:val="0"/>
          <w:iCs/>
          <w:sz w:val="24"/>
          <w:szCs w:val="24"/>
          <w:lang w:val="tt-RU"/>
        </w:rPr>
        <w:t>теле</w:t>
      </w:r>
      <w:r>
        <w:rPr>
          <w:rStyle w:val="a7"/>
          <w:b w:val="0"/>
          <w:bCs w:val="0"/>
          <w:iCs/>
          <w:sz w:val="24"/>
          <w:szCs w:val="24"/>
          <w:lang w:val="tt-RU"/>
        </w:rPr>
        <w:t xml:space="preserve"> ачылган</w:t>
      </w:r>
      <w:r w:rsidRPr="00A51A4C">
        <w:rPr>
          <w:rStyle w:val="a7"/>
          <w:b w:val="0"/>
          <w:bCs w:val="0"/>
          <w:iCs/>
          <w:sz w:val="24"/>
          <w:szCs w:val="24"/>
          <w:lang w:val="tt-RU"/>
        </w:rPr>
        <w:t xml:space="preserve">, </w:t>
      </w:r>
      <w:r>
        <w:rPr>
          <w:rStyle w:val="a7"/>
          <w:b w:val="0"/>
          <w:bCs w:val="0"/>
          <w:iCs/>
          <w:sz w:val="24"/>
          <w:szCs w:val="24"/>
          <w:lang w:val="tt-RU"/>
        </w:rPr>
        <w:t xml:space="preserve">милли гореф-гадәтләре, </w:t>
      </w:r>
      <w:r w:rsidRPr="00A51A4C">
        <w:rPr>
          <w:rStyle w:val="a7"/>
          <w:b w:val="0"/>
          <w:bCs w:val="0"/>
          <w:iCs/>
          <w:sz w:val="24"/>
          <w:szCs w:val="24"/>
          <w:lang w:val="tt-RU"/>
        </w:rPr>
        <w:t>мәдәнияте</w:t>
      </w:r>
      <w:r>
        <w:rPr>
          <w:rStyle w:val="a7"/>
          <w:b w:val="0"/>
          <w:bCs w:val="0"/>
          <w:iCs/>
          <w:sz w:val="24"/>
          <w:szCs w:val="24"/>
          <w:lang w:val="tt-RU"/>
        </w:rPr>
        <w:t xml:space="preserve"> үсеш алган. Монда ул кеше буларак формалашкан, хезмәт иткән, горурланган һ.б. </w:t>
      </w:r>
      <w:r w:rsidRPr="00A51A4C">
        <w:rPr>
          <w:rStyle w:val="a7"/>
          <w:b w:val="0"/>
          <w:bCs w:val="0"/>
          <w:iCs/>
          <w:sz w:val="24"/>
          <w:szCs w:val="24"/>
          <w:lang w:val="tt-RU"/>
        </w:rPr>
        <w:t>Ватан – кешенең изге туган җире ягъни кеше үзе туган һәм шуның гражданины булган ил; кешенең туган ягы, туган җире.</w:t>
      </w:r>
    </w:p>
    <w:p w14:paraId="6F26E19E" w14:textId="1875ACA5" w:rsidR="006762AB" w:rsidRPr="0054388B" w:rsidRDefault="00D63F27" w:rsidP="00637987">
      <w:pPr>
        <w:jc w:val="both"/>
        <w:rPr>
          <w:b/>
          <w:sz w:val="24"/>
          <w:szCs w:val="24"/>
          <w:lang w:val="tt-RU"/>
        </w:rPr>
      </w:pPr>
      <w:r>
        <w:rPr>
          <w:bCs/>
          <w:sz w:val="24"/>
          <w:szCs w:val="24"/>
          <w:lang w:val="tt-RU"/>
        </w:rPr>
        <w:t>Патриотизм – үз милләтеңне, халкыңны, туган йортыңны, авылыңны, илеңне (Ватаныңны) сөю һәм алар өчен көрәшкә әзер булу (сугыш чорында).</w:t>
      </w:r>
      <w:r w:rsidR="00A51A4C">
        <w:rPr>
          <w:bCs/>
          <w:sz w:val="24"/>
          <w:szCs w:val="24"/>
          <w:lang w:val="tt-RU"/>
        </w:rPr>
        <w:t xml:space="preserve"> Милләтеңне, телеңне, гореф-гадәтләреңне саклап, аларны саклауга өлеш кертәсең икән, </w:t>
      </w:r>
      <w:r w:rsidR="003B2990">
        <w:rPr>
          <w:bCs/>
          <w:sz w:val="24"/>
          <w:szCs w:val="24"/>
          <w:lang w:val="tt-RU"/>
        </w:rPr>
        <w:t>бу да патриот билгеләре. Һ.б.</w:t>
      </w:r>
    </w:p>
    <w:p w14:paraId="2406DB52" w14:textId="28A504A5" w:rsidR="00637987" w:rsidRDefault="00637987" w:rsidP="00637987">
      <w:pPr>
        <w:jc w:val="both"/>
        <w:rPr>
          <w:b/>
          <w:bCs/>
          <w:sz w:val="24"/>
          <w:szCs w:val="24"/>
          <w:lang w:val="tt-RU"/>
        </w:rPr>
      </w:pPr>
      <w:r w:rsidRPr="0054388B">
        <w:rPr>
          <w:b/>
          <w:bCs/>
          <w:sz w:val="24"/>
          <w:szCs w:val="24"/>
          <w:lang w:val="tt-RU"/>
        </w:rPr>
        <w:t>В) Бөек Ватан сугышында фидакарьлек, каһарманлык күрсәткән милләттәшләребезгә багышланган әдәби әсәрләрне атагыз.</w:t>
      </w:r>
      <w:r w:rsidR="006762AB">
        <w:rPr>
          <w:b/>
          <w:bCs/>
          <w:sz w:val="24"/>
          <w:szCs w:val="24"/>
          <w:lang w:val="tt-RU"/>
        </w:rPr>
        <w:t xml:space="preserve"> </w:t>
      </w:r>
    </w:p>
    <w:p w14:paraId="0699EB7F" w14:textId="05381C7F" w:rsidR="00D32A67" w:rsidRDefault="006762AB" w:rsidP="006762AB">
      <w:pPr>
        <w:jc w:val="both"/>
        <w:rPr>
          <w:sz w:val="24"/>
          <w:szCs w:val="24"/>
          <w:lang w:val="tt-RU"/>
        </w:rPr>
      </w:pPr>
      <w:r w:rsidRPr="006762AB">
        <w:rPr>
          <w:sz w:val="24"/>
          <w:szCs w:val="24"/>
          <w:lang w:val="tt-RU"/>
        </w:rPr>
        <w:t>Г.Бәширов “</w:t>
      </w:r>
      <w:r>
        <w:rPr>
          <w:sz w:val="24"/>
          <w:szCs w:val="24"/>
          <w:lang w:val="tt-RU"/>
        </w:rPr>
        <w:t>Намус</w:t>
      </w:r>
      <w:r w:rsidRPr="006762AB">
        <w:rPr>
          <w:sz w:val="24"/>
          <w:szCs w:val="24"/>
          <w:lang w:val="tt-RU"/>
        </w:rPr>
        <w:t xml:space="preserve">”, Н.Дәүли “Яшәү белән үлем арасында”, М. Әмир “Миңлекамал”, </w:t>
      </w:r>
      <w:r>
        <w:rPr>
          <w:sz w:val="24"/>
          <w:szCs w:val="24"/>
          <w:lang w:val="tt-RU"/>
        </w:rPr>
        <w:t>Ә.Еники “Бер генә сәгатькә”, М.Җәлил, Ф.Кәрим һ.б. әсәрләре.</w:t>
      </w:r>
    </w:p>
    <w:p w14:paraId="02991E8F" w14:textId="77777777" w:rsidR="00C73352" w:rsidRPr="00C73352" w:rsidRDefault="00C73352" w:rsidP="00C73352">
      <w:pPr>
        <w:ind w:left="360"/>
        <w:jc w:val="both"/>
        <w:rPr>
          <w:rFonts w:cs="Calibri"/>
          <w:b/>
          <w:sz w:val="24"/>
          <w:szCs w:val="24"/>
          <w:lang w:val="tt-RU"/>
        </w:rPr>
      </w:pPr>
      <w:r w:rsidRPr="00C73352">
        <w:rPr>
          <w:b/>
          <w:bCs/>
          <w:sz w:val="24"/>
          <w:szCs w:val="24"/>
          <w:u w:val="single"/>
          <w:lang w:val="tt-RU"/>
        </w:rPr>
        <w:t>15.</w:t>
      </w:r>
      <w:r w:rsidRPr="00C73352">
        <w:rPr>
          <w:sz w:val="24"/>
          <w:szCs w:val="24"/>
          <w:lang w:val="tt-RU"/>
        </w:rPr>
        <w:t xml:space="preserve"> </w:t>
      </w:r>
      <w:r w:rsidRPr="00C73352">
        <w:rPr>
          <w:rFonts w:cs="Calibri"/>
          <w:b/>
          <w:sz w:val="24"/>
          <w:szCs w:val="24"/>
          <w:lang w:val="tt-RU"/>
        </w:rPr>
        <w:t xml:space="preserve">Киңәйтелгән җавап таләп итә торган язма эш. </w:t>
      </w:r>
    </w:p>
    <w:p w14:paraId="47360B05" w14:textId="77777777" w:rsidR="00C73352" w:rsidRDefault="00C73352" w:rsidP="00C73352">
      <w:pPr>
        <w:pStyle w:val="a8"/>
        <w:ind w:left="360"/>
        <w:jc w:val="both"/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t xml:space="preserve">Түбәндә тәкъдим ителгән темаларның берсен сайлап алып, тарихи эссе языгыз. </w:t>
      </w:r>
    </w:p>
    <w:p w14:paraId="7F51AC10" w14:textId="77777777" w:rsidR="00C73352" w:rsidRDefault="00C73352" w:rsidP="00C73352">
      <w:pPr>
        <w:ind w:left="360"/>
        <w:contextualSpacing/>
        <w:jc w:val="both"/>
        <w:rPr>
          <w:b/>
          <w:sz w:val="24"/>
          <w:szCs w:val="24"/>
          <w:lang w:val="tt-RU"/>
        </w:rPr>
      </w:pPr>
      <w:bookmarkStart w:id="3" w:name="_Hlk30326342"/>
      <w:r>
        <w:rPr>
          <w:b/>
          <w:sz w:val="24"/>
          <w:szCs w:val="24"/>
          <w:lang w:val="tt-RU"/>
        </w:rPr>
        <w:t xml:space="preserve">Күләме – 300 сүз тирәсе. </w:t>
      </w:r>
    </w:p>
    <w:p w14:paraId="7B42CC35" w14:textId="77777777" w:rsidR="00C73352" w:rsidRDefault="00C73352" w:rsidP="00C73352">
      <w:pPr>
        <w:spacing w:after="0" w:line="360" w:lineRule="auto"/>
        <w:jc w:val="both"/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t xml:space="preserve"> Язма эш түбәндәге критерийлар буенча бәяләнәчәк:</w:t>
      </w:r>
    </w:p>
    <w:p w14:paraId="4CA10AC2" w14:textId="77777777" w:rsidR="00C73352" w:rsidRDefault="00C73352" w:rsidP="00C73352">
      <w:pPr>
        <w:numPr>
          <w:ilvl w:val="0"/>
          <w:numId w:val="9"/>
        </w:numPr>
        <w:spacing w:after="0" w:line="360" w:lineRule="auto"/>
        <w:jc w:val="both"/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t>Проблема һәм максатларны дөрес билгеләү (5 баллга кадәр).</w:t>
      </w:r>
    </w:p>
    <w:p w14:paraId="592697E8" w14:textId="77777777" w:rsidR="00C73352" w:rsidRDefault="00C73352" w:rsidP="00C73352">
      <w:pPr>
        <w:numPr>
          <w:ilvl w:val="0"/>
          <w:numId w:val="9"/>
        </w:numPr>
        <w:spacing w:after="0" w:line="360" w:lineRule="auto"/>
        <w:jc w:val="both"/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t xml:space="preserve">Ике максатны ачып бирү (10 баллга кадәр): </w:t>
      </w:r>
    </w:p>
    <w:p w14:paraId="389E7A8B" w14:textId="77777777" w:rsidR="00C73352" w:rsidRDefault="00C73352" w:rsidP="00C73352">
      <w:pPr>
        <w:numPr>
          <w:ilvl w:val="0"/>
          <w:numId w:val="10"/>
        </w:numPr>
        <w:spacing w:after="0" w:line="360" w:lineRule="auto"/>
        <w:jc w:val="both"/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t>Тарихи факт һәм терминнарны дөрес куллану (3 баллга кадәр);</w:t>
      </w:r>
    </w:p>
    <w:p w14:paraId="32D0097A" w14:textId="77777777" w:rsidR="00C73352" w:rsidRDefault="00C73352" w:rsidP="00C73352">
      <w:pPr>
        <w:numPr>
          <w:ilvl w:val="0"/>
          <w:numId w:val="10"/>
        </w:numPr>
        <w:spacing w:after="0" w:line="360" w:lineRule="auto"/>
        <w:jc w:val="both"/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t xml:space="preserve">Автор позициясен аргументлар белән нигезләү (2 баллга кадәр).  </w:t>
      </w:r>
    </w:p>
    <w:p w14:paraId="72086522" w14:textId="77777777" w:rsidR="00C73352" w:rsidRDefault="00C73352" w:rsidP="00C73352">
      <w:pPr>
        <w:numPr>
          <w:ilvl w:val="0"/>
          <w:numId w:val="9"/>
        </w:numPr>
        <w:spacing w:after="0" w:line="360" w:lineRule="auto"/>
        <w:jc w:val="both"/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t>Тема буенча төрле карашларны китерү һәм аларга шәхси бәя бирү (5 баллга кадәр).</w:t>
      </w:r>
    </w:p>
    <w:p w14:paraId="471CC50F" w14:textId="77777777" w:rsidR="00C73352" w:rsidRDefault="00C73352" w:rsidP="00C73352">
      <w:pPr>
        <w:numPr>
          <w:ilvl w:val="0"/>
          <w:numId w:val="9"/>
        </w:numPr>
        <w:spacing w:after="0" w:line="360" w:lineRule="auto"/>
        <w:jc w:val="both"/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t>Теманы ачуның иҗади характерда булуы (5 баллга кадәр).</w:t>
      </w:r>
    </w:p>
    <w:p w14:paraId="35C0A618" w14:textId="77777777" w:rsidR="00C73352" w:rsidRDefault="00C73352" w:rsidP="00C73352">
      <w:pPr>
        <w:numPr>
          <w:ilvl w:val="0"/>
          <w:numId w:val="9"/>
        </w:numPr>
        <w:spacing w:after="0" w:line="360" w:lineRule="auto"/>
        <w:jc w:val="both"/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t>Нәтиҗәләр (5 баллга кадәр).</w:t>
      </w:r>
    </w:p>
    <w:p w14:paraId="44BA4747" w14:textId="4D5B8BF2" w:rsidR="007F1FEA" w:rsidRDefault="00C73352" w:rsidP="00C73352">
      <w:pPr>
        <w:jc w:val="both"/>
        <w:rPr>
          <w:lang w:val="tt-RU"/>
        </w:rPr>
      </w:pPr>
      <w:r>
        <w:rPr>
          <w:b/>
          <w:sz w:val="24"/>
          <w:szCs w:val="24"/>
          <w:lang w:val="tt-RU"/>
        </w:rPr>
        <w:t xml:space="preserve">Иң югары 30 балл. </w:t>
      </w:r>
      <w:bookmarkEnd w:id="3"/>
    </w:p>
    <w:p w14:paraId="62309FD2" w14:textId="77777777" w:rsidR="007F1FEA" w:rsidRPr="007F1FEA" w:rsidRDefault="007F1FEA" w:rsidP="007F1FEA">
      <w:pPr>
        <w:spacing w:before="240"/>
        <w:ind w:left="360"/>
        <w:jc w:val="both"/>
        <w:rPr>
          <w:lang w:val="tt-RU"/>
        </w:rPr>
      </w:pPr>
    </w:p>
    <w:p w14:paraId="6DE3E9B6" w14:textId="77777777" w:rsidR="00CE782C" w:rsidRPr="00B1723C" w:rsidRDefault="00CE782C">
      <w:pPr>
        <w:rPr>
          <w:lang w:val="tt-RU"/>
        </w:rPr>
      </w:pPr>
    </w:p>
    <w:sectPr w:rsidR="00CE782C" w:rsidRPr="00B1723C" w:rsidSect="00971820">
      <w:headerReference w:type="default" r:id="rId7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427B12" w14:textId="77777777" w:rsidR="002437BA" w:rsidRDefault="002437BA" w:rsidP="00335F5C">
      <w:pPr>
        <w:spacing w:after="0" w:line="240" w:lineRule="auto"/>
      </w:pPr>
      <w:r>
        <w:separator/>
      </w:r>
    </w:p>
  </w:endnote>
  <w:endnote w:type="continuationSeparator" w:id="0">
    <w:p w14:paraId="788D52C2" w14:textId="77777777" w:rsidR="002437BA" w:rsidRDefault="002437BA" w:rsidP="00335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75E8E8" w14:textId="77777777" w:rsidR="002437BA" w:rsidRDefault="002437BA" w:rsidP="00335F5C">
      <w:pPr>
        <w:spacing w:after="0" w:line="240" w:lineRule="auto"/>
      </w:pPr>
      <w:r>
        <w:separator/>
      </w:r>
    </w:p>
  </w:footnote>
  <w:footnote w:type="continuationSeparator" w:id="0">
    <w:p w14:paraId="50823DE5" w14:textId="77777777" w:rsidR="002437BA" w:rsidRDefault="002437BA" w:rsidP="00335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AB48D" w14:textId="3632FE52" w:rsidR="00335F5C" w:rsidRDefault="00335F5C">
    <w:pPr>
      <w:pStyle w:val="a3"/>
    </w:pPr>
  </w:p>
  <w:p w14:paraId="5D536787" w14:textId="63B79AC8" w:rsidR="00335F5C" w:rsidRDefault="00335F5C">
    <w:pPr>
      <w:pStyle w:val="a3"/>
    </w:pPr>
  </w:p>
  <w:p w14:paraId="43F5C3CF" w14:textId="4665A9AD" w:rsidR="00335F5C" w:rsidRDefault="00335F5C">
    <w:pPr>
      <w:pStyle w:val="a3"/>
    </w:pPr>
  </w:p>
  <w:p w14:paraId="452B24A5" w14:textId="77777777" w:rsidR="00335F5C" w:rsidRDefault="00335F5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3429"/>
    <w:multiLevelType w:val="hybridMultilevel"/>
    <w:tmpl w:val="BC3033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25BFC"/>
    <w:multiLevelType w:val="hybridMultilevel"/>
    <w:tmpl w:val="7D8C07E4"/>
    <w:lvl w:ilvl="0" w:tplc="F5A670B4">
      <w:start w:val="5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16D3C"/>
    <w:multiLevelType w:val="hybridMultilevel"/>
    <w:tmpl w:val="D368F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709E3"/>
    <w:multiLevelType w:val="hybridMultilevel"/>
    <w:tmpl w:val="7A6CE0FC"/>
    <w:lvl w:ilvl="0" w:tplc="3B545E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B72553"/>
    <w:multiLevelType w:val="hybridMultilevel"/>
    <w:tmpl w:val="E91671BA"/>
    <w:lvl w:ilvl="0" w:tplc="82B4AE18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75173"/>
    <w:multiLevelType w:val="hybridMultilevel"/>
    <w:tmpl w:val="5FC8F45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C91C09"/>
    <w:multiLevelType w:val="hybridMultilevel"/>
    <w:tmpl w:val="8B966B52"/>
    <w:lvl w:ilvl="0" w:tplc="BE484810">
      <w:start w:val="5"/>
      <w:numFmt w:val="decimal"/>
      <w:lvlText w:val="%1."/>
      <w:lvlJc w:val="left"/>
      <w:pPr>
        <w:ind w:left="644" w:hanging="360"/>
      </w:pPr>
      <w:rPr>
        <w:rFonts w:hint="default"/>
        <w:b/>
        <w:bCs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2C7E1F"/>
    <w:multiLevelType w:val="hybridMultilevel"/>
    <w:tmpl w:val="660A2944"/>
    <w:lvl w:ilvl="0" w:tplc="74185FDC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A42ADA"/>
    <w:multiLevelType w:val="hybridMultilevel"/>
    <w:tmpl w:val="948E6E92"/>
    <w:lvl w:ilvl="0" w:tplc="6D9447B0">
      <w:start w:val="1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4716B"/>
    <w:multiLevelType w:val="hybridMultilevel"/>
    <w:tmpl w:val="7C261B92"/>
    <w:lvl w:ilvl="0" w:tplc="25FA34D4">
      <w:start w:val="1"/>
      <w:numFmt w:val="decimal"/>
      <w:lvlText w:val="%1."/>
      <w:lvlJc w:val="left"/>
      <w:pPr>
        <w:ind w:left="502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9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DDE"/>
    <w:rsid w:val="001210F4"/>
    <w:rsid w:val="001E0C50"/>
    <w:rsid w:val="002437BA"/>
    <w:rsid w:val="00323177"/>
    <w:rsid w:val="00335F5C"/>
    <w:rsid w:val="00396F52"/>
    <w:rsid w:val="003B2990"/>
    <w:rsid w:val="004117D3"/>
    <w:rsid w:val="004C2EE0"/>
    <w:rsid w:val="00524464"/>
    <w:rsid w:val="00624DA6"/>
    <w:rsid w:val="00637987"/>
    <w:rsid w:val="006762AB"/>
    <w:rsid w:val="00726076"/>
    <w:rsid w:val="00771326"/>
    <w:rsid w:val="0077718D"/>
    <w:rsid w:val="007D4215"/>
    <w:rsid w:val="007F1FEA"/>
    <w:rsid w:val="00875BFC"/>
    <w:rsid w:val="008775D3"/>
    <w:rsid w:val="00890DA8"/>
    <w:rsid w:val="008D096D"/>
    <w:rsid w:val="00942863"/>
    <w:rsid w:val="0095280F"/>
    <w:rsid w:val="00966517"/>
    <w:rsid w:val="00971820"/>
    <w:rsid w:val="009A603C"/>
    <w:rsid w:val="00A51A4C"/>
    <w:rsid w:val="00B1723C"/>
    <w:rsid w:val="00B45CF5"/>
    <w:rsid w:val="00B764D4"/>
    <w:rsid w:val="00BB4DDE"/>
    <w:rsid w:val="00C73352"/>
    <w:rsid w:val="00CD1AEA"/>
    <w:rsid w:val="00CE782C"/>
    <w:rsid w:val="00CF70D6"/>
    <w:rsid w:val="00D32A67"/>
    <w:rsid w:val="00D55A65"/>
    <w:rsid w:val="00D63F27"/>
    <w:rsid w:val="00E9553B"/>
    <w:rsid w:val="00ED0C7D"/>
    <w:rsid w:val="00F553D4"/>
    <w:rsid w:val="00FE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F5453"/>
  <w15:chartTrackingRefBased/>
  <w15:docId w15:val="{3475B337-D2B8-4357-8FC2-35649CFF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F5C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5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5F5C"/>
    <w:rPr>
      <w:rFonts w:ascii="Times New Roman" w:eastAsia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335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5F5C"/>
    <w:rPr>
      <w:rFonts w:ascii="Times New Roman" w:eastAsia="Times New Roman" w:hAnsi="Times New Roman" w:cs="Times New Roman"/>
    </w:rPr>
  </w:style>
  <w:style w:type="character" w:styleId="a7">
    <w:name w:val="Strong"/>
    <w:uiPriority w:val="22"/>
    <w:qFormat/>
    <w:rsid w:val="0077718D"/>
    <w:rPr>
      <w:b/>
      <w:bCs/>
    </w:rPr>
  </w:style>
  <w:style w:type="paragraph" w:styleId="a8">
    <w:name w:val="List Paragraph"/>
    <w:basedOn w:val="a"/>
    <w:uiPriority w:val="34"/>
    <w:qFormat/>
    <w:rsid w:val="0077718D"/>
    <w:pPr>
      <w:ind w:left="720"/>
      <w:contextualSpacing/>
    </w:pPr>
  </w:style>
  <w:style w:type="character" w:customStyle="1" w:styleId="apple-converted-space">
    <w:name w:val="apple-converted-space"/>
    <w:basedOn w:val="a0"/>
    <w:rsid w:val="0077718D"/>
  </w:style>
  <w:style w:type="table" w:styleId="a9">
    <w:name w:val="Table Grid"/>
    <w:basedOn w:val="a1"/>
    <w:uiPriority w:val="39"/>
    <w:rsid w:val="00CE7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875BFC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Ляля</dc:creator>
  <cp:keywords/>
  <dc:description/>
  <cp:lastModifiedBy>User</cp:lastModifiedBy>
  <cp:revision>36</cp:revision>
  <dcterms:created xsi:type="dcterms:W3CDTF">2021-02-05T13:44:00Z</dcterms:created>
  <dcterms:modified xsi:type="dcterms:W3CDTF">2021-02-20T06:58:00Z</dcterms:modified>
</cp:coreProperties>
</file>